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780D" w:rsidRPr="00C9780D" w:rsidRDefault="0059627E" w:rsidP="0059627E">
      <w:pPr>
        <w:jc w:val="center"/>
        <w:rPr>
          <w:rFonts w:ascii="Calibri" w:eastAsia="Calibri" w:hAnsi="Calibri" w:cs="B Nazanin"/>
          <w:color w:val="000000"/>
          <w:sz w:val="28"/>
          <w:szCs w:val="28"/>
          <w:rtl/>
          <w:lang w:bidi="fa-IR"/>
        </w:rPr>
      </w:pPr>
      <w:r w:rsidRPr="0059627E">
        <w:rPr>
          <w:rFonts w:ascii="Calibri" w:eastAsia="Calibri" w:hAnsi="Calibri" w:cs="B Nazanin"/>
          <w:b/>
          <w:bCs/>
          <w:sz w:val="26"/>
          <w:szCs w:val="26"/>
          <w:rtl/>
          <w:lang w:bidi="fa-IR"/>
        </w:rPr>
        <w:t>عوامل مؤثر بر پذ</w:t>
      </w:r>
      <w:r w:rsidRPr="0059627E">
        <w:rPr>
          <w:rFonts w:ascii="Calibri" w:eastAsia="Calibri" w:hAnsi="Calibri" w:cs="B Nazanin" w:hint="cs"/>
          <w:b/>
          <w:bCs/>
          <w:sz w:val="26"/>
          <w:szCs w:val="26"/>
          <w:rtl/>
          <w:lang w:bidi="fa-IR"/>
        </w:rPr>
        <w:t>ی</w:t>
      </w:r>
      <w:r w:rsidRPr="0059627E">
        <w:rPr>
          <w:rFonts w:ascii="Calibri" w:eastAsia="Calibri" w:hAnsi="Calibri" w:cs="B Nazanin" w:hint="eastAsia"/>
          <w:b/>
          <w:bCs/>
          <w:sz w:val="26"/>
          <w:szCs w:val="26"/>
          <w:rtl/>
          <w:lang w:bidi="fa-IR"/>
        </w:rPr>
        <w:t>رش</w:t>
      </w:r>
      <w:r w:rsidRPr="0059627E">
        <w:rPr>
          <w:rFonts w:ascii="Calibri" w:eastAsia="Calibri" w:hAnsi="Calibri" w:cs="B Nazanin"/>
          <w:b/>
          <w:bCs/>
          <w:sz w:val="26"/>
          <w:szCs w:val="26"/>
          <w:rtl/>
          <w:lang w:bidi="fa-IR"/>
        </w:rPr>
        <w:t xml:space="preserve"> مد</w:t>
      </w:r>
      <w:r w:rsidRPr="0059627E">
        <w:rPr>
          <w:rFonts w:ascii="Calibri" w:eastAsia="Calibri" w:hAnsi="Calibri" w:cs="B Nazanin" w:hint="cs"/>
          <w:b/>
          <w:bCs/>
          <w:sz w:val="26"/>
          <w:szCs w:val="26"/>
          <w:rtl/>
          <w:lang w:bidi="fa-IR"/>
        </w:rPr>
        <w:t>ی</w:t>
      </w:r>
      <w:r w:rsidRPr="0059627E">
        <w:rPr>
          <w:rFonts w:ascii="Calibri" w:eastAsia="Calibri" w:hAnsi="Calibri" w:cs="B Nazanin" w:hint="eastAsia"/>
          <w:b/>
          <w:bCs/>
          <w:sz w:val="26"/>
          <w:szCs w:val="26"/>
          <w:rtl/>
          <w:lang w:bidi="fa-IR"/>
        </w:rPr>
        <w:t>ر</w:t>
      </w:r>
      <w:r w:rsidRPr="0059627E">
        <w:rPr>
          <w:rFonts w:ascii="Calibri" w:eastAsia="Calibri" w:hAnsi="Calibri" w:cs="B Nazanin" w:hint="cs"/>
          <w:b/>
          <w:bCs/>
          <w:sz w:val="26"/>
          <w:szCs w:val="26"/>
          <w:rtl/>
          <w:lang w:bidi="fa-IR"/>
        </w:rPr>
        <w:t>ی</w:t>
      </w:r>
      <w:r w:rsidRPr="0059627E">
        <w:rPr>
          <w:rFonts w:ascii="Calibri" w:eastAsia="Calibri" w:hAnsi="Calibri" w:cs="B Nazanin" w:hint="eastAsia"/>
          <w:b/>
          <w:bCs/>
          <w:sz w:val="26"/>
          <w:szCs w:val="26"/>
          <w:rtl/>
          <w:lang w:bidi="fa-IR"/>
        </w:rPr>
        <w:t>ت</w:t>
      </w:r>
      <w:r w:rsidRPr="0059627E">
        <w:rPr>
          <w:rFonts w:ascii="Calibri" w:eastAsia="Calibri" w:hAnsi="Calibri" w:cs="B Nazanin"/>
          <w:b/>
          <w:bCs/>
          <w:sz w:val="26"/>
          <w:szCs w:val="26"/>
          <w:rtl/>
          <w:lang w:bidi="fa-IR"/>
        </w:rPr>
        <w:t xml:space="preserve"> تلف</w:t>
      </w:r>
      <w:r w:rsidRPr="0059627E">
        <w:rPr>
          <w:rFonts w:ascii="Calibri" w:eastAsia="Calibri" w:hAnsi="Calibri" w:cs="B Nazanin" w:hint="cs"/>
          <w:b/>
          <w:bCs/>
          <w:sz w:val="26"/>
          <w:szCs w:val="26"/>
          <w:rtl/>
          <w:lang w:bidi="fa-IR"/>
        </w:rPr>
        <w:t>ی</w:t>
      </w:r>
      <w:r w:rsidRPr="0059627E">
        <w:rPr>
          <w:rFonts w:ascii="Calibri" w:eastAsia="Calibri" w:hAnsi="Calibri" w:cs="B Nazanin" w:hint="eastAsia"/>
          <w:b/>
          <w:bCs/>
          <w:sz w:val="26"/>
          <w:szCs w:val="26"/>
          <w:rtl/>
          <w:lang w:bidi="fa-IR"/>
        </w:rPr>
        <w:t>ق</w:t>
      </w:r>
      <w:r w:rsidRPr="0059627E">
        <w:rPr>
          <w:rFonts w:ascii="Calibri" w:eastAsia="Calibri" w:hAnsi="Calibri" w:cs="B Nazanin" w:hint="cs"/>
          <w:b/>
          <w:bCs/>
          <w:sz w:val="26"/>
          <w:szCs w:val="26"/>
          <w:rtl/>
          <w:lang w:bidi="fa-IR"/>
        </w:rPr>
        <w:t>ی</w:t>
      </w:r>
      <w:r w:rsidRPr="0059627E">
        <w:rPr>
          <w:rFonts w:ascii="Calibri" w:eastAsia="Calibri" w:hAnsi="Calibri" w:cs="B Nazanin"/>
          <w:b/>
          <w:bCs/>
          <w:sz w:val="26"/>
          <w:szCs w:val="26"/>
          <w:rtl/>
          <w:lang w:bidi="fa-IR"/>
        </w:rPr>
        <w:t xml:space="preserve"> کرم ساقه خوار برنج با تأک</w:t>
      </w:r>
      <w:r w:rsidRPr="0059627E">
        <w:rPr>
          <w:rFonts w:ascii="Calibri" w:eastAsia="Calibri" w:hAnsi="Calibri" w:cs="B Nazanin" w:hint="cs"/>
          <w:b/>
          <w:bCs/>
          <w:sz w:val="26"/>
          <w:szCs w:val="26"/>
          <w:rtl/>
          <w:lang w:bidi="fa-IR"/>
        </w:rPr>
        <w:t>ی</w:t>
      </w:r>
      <w:r w:rsidRPr="0059627E">
        <w:rPr>
          <w:rFonts w:ascii="Calibri" w:eastAsia="Calibri" w:hAnsi="Calibri" w:cs="B Nazanin" w:hint="eastAsia"/>
          <w:b/>
          <w:bCs/>
          <w:sz w:val="26"/>
          <w:szCs w:val="26"/>
          <w:rtl/>
          <w:lang w:bidi="fa-IR"/>
        </w:rPr>
        <w:t>د</w:t>
      </w:r>
      <w:r w:rsidRPr="0059627E">
        <w:rPr>
          <w:rFonts w:ascii="Calibri" w:eastAsia="Calibri" w:hAnsi="Calibri" w:cs="B Nazanin"/>
          <w:b/>
          <w:bCs/>
          <w:sz w:val="26"/>
          <w:szCs w:val="26"/>
          <w:rtl/>
          <w:lang w:bidi="fa-IR"/>
        </w:rPr>
        <w:t xml:space="preserve"> بر مدرسه در مزرعه کشاورز در مزارع شرق مازندران</w:t>
      </w:r>
    </w:p>
    <w:p w:rsidR="004936DE" w:rsidRDefault="004936DE" w:rsidP="00C9780D">
      <w:pPr>
        <w:autoSpaceDE w:val="0"/>
        <w:autoSpaceDN w:val="0"/>
        <w:adjustRightInd w:val="0"/>
        <w:jc w:val="both"/>
        <w:rPr>
          <w:rFonts w:ascii="Lotus" w:eastAsia="Calibri" w:hAnsi="Calibri" w:cs="B Nazanin" w:hint="cs"/>
          <w:b/>
          <w:bCs/>
          <w:sz w:val="26"/>
          <w:szCs w:val="26"/>
          <w:rtl/>
          <w:lang w:bidi="fa-IR"/>
        </w:rPr>
      </w:pPr>
    </w:p>
    <w:p w:rsidR="00C9780D" w:rsidRPr="00C9780D" w:rsidRDefault="00C9780D" w:rsidP="00C9780D">
      <w:pPr>
        <w:autoSpaceDE w:val="0"/>
        <w:autoSpaceDN w:val="0"/>
        <w:adjustRightInd w:val="0"/>
        <w:jc w:val="both"/>
        <w:rPr>
          <w:rFonts w:ascii="Lotus" w:eastAsia="Calibri" w:hAnsi="Calibri" w:cs="B Nazanin"/>
          <w:b/>
          <w:bCs/>
          <w:sz w:val="26"/>
          <w:szCs w:val="26"/>
          <w:rtl/>
          <w:lang w:bidi="fa-IR"/>
        </w:rPr>
      </w:pPr>
      <w:r w:rsidRPr="00C9780D">
        <w:rPr>
          <w:rFonts w:ascii="Lotus" w:eastAsia="Calibri" w:hAnsi="Calibri" w:cs="B Nazanin" w:hint="cs"/>
          <w:b/>
          <w:bCs/>
          <w:sz w:val="26"/>
          <w:szCs w:val="26"/>
          <w:rtl/>
          <w:lang w:bidi="fa-IR"/>
        </w:rPr>
        <w:t>چکیده</w:t>
      </w:r>
    </w:p>
    <w:p w:rsidR="0059627E" w:rsidRDefault="0059627E" w:rsidP="0059627E">
      <w:pPr>
        <w:jc w:val="both"/>
        <w:rPr>
          <w:rFonts w:ascii="Lotus" w:eastAsia="Calibri" w:hAnsi="Calibri" w:cs="B Nazanin"/>
          <w:rtl/>
        </w:rPr>
      </w:pPr>
      <w:r w:rsidRPr="0059627E">
        <w:rPr>
          <w:rFonts w:ascii="Lotus" w:eastAsia="Calibri" w:hAnsi="Calibri" w:cs="B Nazanin" w:hint="cs"/>
          <w:rtl/>
        </w:rPr>
        <w:t xml:space="preserve">مديريت تلفيقي آفات </w:t>
      </w:r>
      <w:r w:rsidRPr="0059627E">
        <w:rPr>
          <w:rFonts w:ascii="Lotus" w:eastAsia="Calibri" w:hAnsi="Calibri" w:cs="B Nazanin" w:hint="cs"/>
          <w:rtl/>
          <w:lang w:bidi="fa-IR"/>
        </w:rPr>
        <w:t xml:space="preserve">يك رهيافت موثر و حساس از نظر محيط زيست براي مديريت </w:t>
      </w:r>
      <w:r w:rsidRPr="0059627E">
        <w:rPr>
          <w:rFonts w:ascii="Lotus" w:eastAsia="Calibri" w:hAnsi="Calibri" w:cs="B Nazanin" w:hint="cs"/>
          <w:rtl/>
        </w:rPr>
        <w:t xml:space="preserve">جمعیت </w:t>
      </w:r>
      <w:r w:rsidRPr="0059627E">
        <w:rPr>
          <w:rFonts w:ascii="Lotus" w:eastAsia="Calibri" w:hAnsi="Calibri" w:cs="B Nazanin" w:hint="cs"/>
          <w:rtl/>
          <w:lang w:bidi="fa-IR"/>
        </w:rPr>
        <w:t>آفات است</w:t>
      </w:r>
      <w:r w:rsidRPr="0059627E">
        <w:rPr>
          <w:rFonts w:ascii="Lotus" w:eastAsia="Calibri" w:hAnsi="Calibri" w:cs="B Nazanin" w:hint="cs"/>
          <w:rtl/>
        </w:rPr>
        <w:t xml:space="preserve">، </w:t>
      </w:r>
      <w:r w:rsidRPr="0059627E">
        <w:rPr>
          <w:rFonts w:ascii="Lotus" w:eastAsia="Calibri" w:hAnsi="Calibri" w:cs="B Nazanin" w:hint="cs"/>
          <w:rtl/>
          <w:lang w:bidi="fa-IR"/>
        </w:rPr>
        <w:t xml:space="preserve">لذا در این راستا هدف </w:t>
      </w:r>
      <w:r w:rsidRPr="0059627E">
        <w:rPr>
          <w:rFonts w:ascii="Lotus" w:eastAsia="Calibri" w:hAnsi="Calibri" w:cs="B Nazanin"/>
          <w:rtl/>
          <w:lang w:bidi="fa-IR"/>
        </w:rPr>
        <w:t>تحقيق</w:t>
      </w:r>
      <w:r w:rsidRPr="0059627E">
        <w:rPr>
          <w:rFonts w:ascii="Lotus" w:eastAsia="Calibri" w:hAnsi="Calibri" w:cs="B Nazanin"/>
          <w:lang w:bidi="fa-IR"/>
        </w:rPr>
        <w:t xml:space="preserve"> </w:t>
      </w:r>
      <w:r w:rsidRPr="0059627E">
        <w:rPr>
          <w:rFonts w:ascii="Lotus" w:eastAsia="Calibri" w:hAnsi="Calibri" w:cs="B Nazanin"/>
          <w:rtl/>
          <w:lang w:bidi="fa-IR"/>
        </w:rPr>
        <w:t>حاضر</w:t>
      </w:r>
      <w:r w:rsidRPr="0059627E">
        <w:rPr>
          <w:rFonts w:ascii="Lotus" w:eastAsia="Calibri" w:hAnsi="Calibri" w:cs="B Nazanin"/>
          <w:lang w:bidi="fa-IR"/>
        </w:rPr>
        <w:t xml:space="preserve"> </w:t>
      </w:r>
      <w:r w:rsidRPr="0059627E">
        <w:rPr>
          <w:rFonts w:ascii="Lotus" w:eastAsia="Calibri" w:hAnsi="Calibri" w:cs="B Nazanin" w:hint="cs"/>
          <w:rtl/>
          <w:lang w:bidi="fa-IR"/>
        </w:rPr>
        <w:t>تحلیل مسیر</w:t>
      </w:r>
      <w:r w:rsidRPr="0059627E">
        <w:rPr>
          <w:rFonts w:ascii="Lotus" w:eastAsia="Calibri" w:hAnsi="Calibri" w:cs="B Nazanin"/>
          <w:lang w:bidi="fa-IR"/>
        </w:rPr>
        <w:t xml:space="preserve"> </w:t>
      </w:r>
      <w:r w:rsidRPr="0059627E">
        <w:rPr>
          <w:rFonts w:ascii="Lotus" w:eastAsia="Calibri" w:hAnsi="Calibri" w:cs="B Nazanin" w:hint="cs"/>
          <w:rtl/>
          <w:lang w:bidi="fa-IR"/>
        </w:rPr>
        <w:t>عوامل مؤثر بر پذیرش مدیریت تلفیقی کرم ساقه خوار برنج با تأکید بر مدرسه در مزرعه کشاورز از سوی شالیکاران مناطق روستایی شرق استان مازندران می</w:t>
      </w:r>
      <w:r w:rsidRPr="0059627E">
        <w:rPr>
          <w:rFonts w:ascii="Lotus" w:eastAsia="Calibri" w:hAnsi="Calibri" w:cs="B Nazanin" w:hint="cs"/>
          <w:rtl/>
          <w:lang w:bidi="fa-IR"/>
        </w:rPr>
        <w:softHyphen/>
        <w:t xml:space="preserve">باشد. </w:t>
      </w:r>
      <w:r w:rsidRPr="0059627E">
        <w:rPr>
          <w:rFonts w:ascii="Lotus" w:eastAsia="Calibri" w:hAnsi="Calibri" w:cs="B Nazanin"/>
          <w:rtl/>
          <w:lang w:bidi="fa-IR"/>
        </w:rPr>
        <w:t>روش</w:t>
      </w:r>
      <w:r w:rsidRPr="0059627E">
        <w:rPr>
          <w:rFonts w:ascii="Lotus" w:eastAsia="Calibri" w:hAnsi="Calibri" w:cs="B Nazanin"/>
          <w:lang w:bidi="fa-IR"/>
        </w:rPr>
        <w:t xml:space="preserve"> </w:t>
      </w:r>
      <w:r w:rsidRPr="0059627E">
        <w:rPr>
          <w:rFonts w:ascii="Lotus" w:eastAsia="Calibri" w:hAnsi="Calibri" w:cs="B Nazanin"/>
          <w:rtl/>
          <w:lang w:bidi="fa-IR"/>
        </w:rPr>
        <w:t>تحقيق</w:t>
      </w:r>
      <w:r w:rsidRPr="0059627E">
        <w:rPr>
          <w:rFonts w:ascii="Lotus" w:eastAsia="Calibri" w:hAnsi="Calibri" w:cs="B Nazanin"/>
          <w:lang w:bidi="fa-IR"/>
        </w:rPr>
        <w:t xml:space="preserve"> </w:t>
      </w:r>
      <w:r w:rsidRPr="0059627E">
        <w:rPr>
          <w:rFonts w:ascii="Lotus" w:eastAsia="Calibri" w:hAnsi="Calibri" w:cs="B Nazanin"/>
          <w:rtl/>
          <w:lang w:bidi="fa-IR"/>
        </w:rPr>
        <w:t>توصيفي</w:t>
      </w:r>
      <w:r w:rsidRPr="0059627E">
        <w:rPr>
          <w:rFonts w:ascii="Lotus" w:eastAsia="Calibri" w:hAnsi="Calibri" w:cs="B Nazanin"/>
          <w:lang w:bidi="fa-IR"/>
        </w:rPr>
        <w:t xml:space="preserve"> </w:t>
      </w:r>
      <w:r w:rsidRPr="0059627E">
        <w:rPr>
          <w:rFonts w:ascii="Lotus" w:eastAsia="Calibri" w:hAnsi="Calibri" w:cs="B Nazanin"/>
          <w:rtl/>
          <w:lang w:bidi="fa-IR"/>
        </w:rPr>
        <w:t>از</w:t>
      </w:r>
      <w:r w:rsidRPr="0059627E">
        <w:rPr>
          <w:rFonts w:ascii="Lotus" w:eastAsia="Calibri" w:hAnsi="Calibri" w:cs="B Nazanin"/>
          <w:lang w:bidi="fa-IR"/>
        </w:rPr>
        <w:t xml:space="preserve"> </w:t>
      </w:r>
      <w:r w:rsidRPr="0059627E">
        <w:rPr>
          <w:rFonts w:ascii="Lotus" w:eastAsia="Calibri" w:hAnsi="Calibri" w:cs="B Nazanin"/>
          <w:rtl/>
          <w:lang w:bidi="fa-IR"/>
        </w:rPr>
        <w:t>نوع</w:t>
      </w:r>
      <w:r w:rsidRPr="0059627E">
        <w:rPr>
          <w:rFonts w:ascii="Lotus" w:eastAsia="Calibri" w:hAnsi="Calibri" w:cs="B Nazanin"/>
          <w:lang w:bidi="fa-IR"/>
        </w:rPr>
        <w:t xml:space="preserve"> </w:t>
      </w:r>
      <w:r w:rsidRPr="0059627E">
        <w:rPr>
          <w:rFonts w:ascii="Lotus" w:eastAsia="Calibri" w:hAnsi="Calibri" w:cs="B Nazanin"/>
          <w:rtl/>
          <w:lang w:bidi="fa-IR"/>
        </w:rPr>
        <w:t>همبستگي</w:t>
      </w:r>
      <w:r w:rsidRPr="0059627E">
        <w:rPr>
          <w:rFonts w:ascii="Lotus" w:eastAsia="Calibri" w:hAnsi="Calibri" w:cs="B Nazanin"/>
          <w:lang w:bidi="fa-IR"/>
        </w:rPr>
        <w:t xml:space="preserve"> </w:t>
      </w:r>
      <w:r w:rsidRPr="0059627E">
        <w:rPr>
          <w:rFonts w:ascii="Lotus" w:eastAsia="Calibri" w:hAnsi="Calibri" w:cs="B Nazanin"/>
          <w:rtl/>
          <w:lang w:bidi="fa-IR"/>
        </w:rPr>
        <w:t>است</w:t>
      </w:r>
      <w:r w:rsidRPr="0059627E">
        <w:rPr>
          <w:rFonts w:ascii="Lotus" w:eastAsia="Calibri" w:hAnsi="Calibri" w:cs="B Nazanin" w:hint="cs"/>
          <w:rtl/>
          <w:lang w:bidi="fa-IR"/>
        </w:rPr>
        <w:t xml:space="preserve">. جامعه آماری 446 نفر بوده است. </w:t>
      </w:r>
      <w:r w:rsidRPr="0059627E">
        <w:rPr>
          <w:rFonts w:ascii="Lotus" w:eastAsia="Calibri" w:hAnsi="Calibri" w:cs="B Nazanin"/>
          <w:rtl/>
          <w:lang w:bidi="fa-IR"/>
        </w:rPr>
        <w:t>نمونه</w:t>
      </w:r>
      <w:r w:rsidRPr="0059627E">
        <w:rPr>
          <w:rFonts w:ascii="Lotus" w:eastAsia="Calibri" w:hAnsi="Calibri" w:cs="B Nazanin"/>
          <w:lang w:bidi="fa-IR"/>
        </w:rPr>
        <w:t xml:space="preserve"> </w:t>
      </w:r>
      <w:r w:rsidRPr="0059627E">
        <w:rPr>
          <w:rFonts w:ascii="Lotus" w:eastAsia="Calibri" w:hAnsi="Calibri" w:cs="B Nazanin"/>
          <w:rtl/>
          <w:lang w:bidi="fa-IR"/>
        </w:rPr>
        <w:t>گيري</w:t>
      </w:r>
      <w:r w:rsidRPr="0059627E">
        <w:rPr>
          <w:rFonts w:ascii="Lotus" w:eastAsia="Calibri" w:hAnsi="Calibri" w:cs="B Nazanin"/>
          <w:lang w:bidi="fa-IR"/>
        </w:rPr>
        <w:t xml:space="preserve"> </w:t>
      </w:r>
      <w:r w:rsidRPr="0059627E">
        <w:rPr>
          <w:rFonts w:ascii="Lotus" w:eastAsia="Calibri" w:hAnsi="Calibri" w:cs="B Nazanin"/>
          <w:rtl/>
          <w:lang w:bidi="fa-IR"/>
        </w:rPr>
        <w:t>تصادفي</w:t>
      </w:r>
      <w:r w:rsidRPr="0059627E">
        <w:rPr>
          <w:rFonts w:ascii="Lotus" w:eastAsia="Calibri" w:hAnsi="Calibri" w:cs="B Nazanin" w:hint="cs"/>
          <w:rtl/>
          <w:lang w:bidi="fa-IR"/>
        </w:rPr>
        <w:t xml:space="preserve"> طبقه ای</w:t>
      </w:r>
      <w:r w:rsidRPr="0059627E">
        <w:rPr>
          <w:rFonts w:ascii="Lotus" w:eastAsia="Calibri" w:hAnsi="Calibri" w:cs="B Nazanin"/>
          <w:lang w:bidi="fa-IR"/>
        </w:rPr>
        <w:t xml:space="preserve"> </w:t>
      </w:r>
      <w:r w:rsidRPr="0059627E">
        <w:rPr>
          <w:rFonts w:ascii="Lotus" w:eastAsia="Calibri" w:hAnsi="Calibri" w:cs="B Nazanin"/>
          <w:rtl/>
          <w:lang w:bidi="fa-IR"/>
        </w:rPr>
        <w:t>و</w:t>
      </w:r>
      <w:r w:rsidRPr="0059627E">
        <w:rPr>
          <w:rFonts w:ascii="Lotus" w:eastAsia="Calibri" w:hAnsi="Calibri" w:cs="B Nazanin" w:hint="cs"/>
          <w:rtl/>
          <w:lang w:bidi="fa-IR"/>
        </w:rPr>
        <w:t xml:space="preserve"> با استفاده از</w:t>
      </w:r>
      <w:r w:rsidRPr="0059627E">
        <w:rPr>
          <w:rFonts w:ascii="Lotus" w:eastAsia="Calibri" w:hAnsi="Calibri" w:cs="B Nazanin"/>
          <w:lang w:bidi="fa-IR"/>
        </w:rPr>
        <w:t xml:space="preserve"> </w:t>
      </w:r>
      <w:r w:rsidRPr="0059627E">
        <w:rPr>
          <w:rFonts w:ascii="Lotus" w:eastAsia="Calibri" w:hAnsi="Calibri" w:cs="B Nazanin"/>
          <w:rtl/>
          <w:lang w:bidi="fa-IR"/>
        </w:rPr>
        <w:t>آماره</w:t>
      </w:r>
      <w:r w:rsidRPr="0059627E">
        <w:rPr>
          <w:rFonts w:ascii="Lotus" w:eastAsia="Calibri" w:hAnsi="Calibri" w:cs="B Nazanin"/>
          <w:lang w:bidi="fa-IR"/>
        </w:rPr>
        <w:t xml:space="preserve"> </w:t>
      </w:r>
      <w:r w:rsidRPr="0059627E">
        <w:rPr>
          <w:rFonts w:ascii="Lotus" w:eastAsia="Calibri" w:hAnsi="Calibri" w:cs="B Nazanin"/>
          <w:rtl/>
          <w:lang w:bidi="fa-IR"/>
        </w:rPr>
        <w:t>ي</w:t>
      </w:r>
      <w:r w:rsidRPr="0059627E">
        <w:rPr>
          <w:rFonts w:ascii="Lotus" w:eastAsia="Calibri" w:hAnsi="Calibri" w:cs="B Nazanin"/>
          <w:lang w:bidi="fa-IR"/>
        </w:rPr>
        <w:t xml:space="preserve"> </w:t>
      </w:r>
      <w:r w:rsidRPr="0059627E">
        <w:rPr>
          <w:rFonts w:ascii="Lotus" w:eastAsia="Calibri" w:hAnsi="Calibri" w:cs="B Nazanin"/>
          <w:rtl/>
          <w:lang w:bidi="fa-IR"/>
        </w:rPr>
        <w:t>كوكران</w:t>
      </w:r>
      <w:r w:rsidRPr="0059627E">
        <w:rPr>
          <w:rFonts w:ascii="Lotus" w:eastAsia="Calibri" w:hAnsi="Calibri" w:cs="B Nazanin"/>
          <w:lang w:bidi="fa-IR"/>
        </w:rPr>
        <w:t xml:space="preserve"> </w:t>
      </w:r>
      <w:r w:rsidRPr="0059627E">
        <w:rPr>
          <w:rFonts w:ascii="Lotus" w:eastAsia="Calibri" w:hAnsi="Calibri" w:cs="B Nazanin" w:hint="cs"/>
          <w:rtl/>
          <w:lang w:bidi="fa-IR"/>
        </w:rPr>
        <w:t>135 نفر به عنوان نمونه آماری انتخاب شدند.</w:t>
      </w:r>
      <w:r w:rsidRPr="0059627E">
        <w:rPr>
          <w:rFonts w:ascii="Lotus" w:eastAsia="Calibri" w:hAnsi="Calibri" w:cs="B Nazanin"/>
          <w:rtl/>
          <w:lang w:bidi="fa-IR"/>
        </w:rPr>
        <w:t xml:space="preserve"> ابزار</w:t>
      </w:r>
      <w:r w:rsidRPr="0059627E">
        <w:rPr>
          <w:rFonts w:ascii="Lotus" w:eastAsia="Calibri" w:hAnsi="Calibri" w:cs="B Nazanin"/>
          <w:lang w:bidi="fa-IR"/>
        </w:rPr>
        <w:t xml:space="preserve"> </w:t>
      </w:r>
      <w:r w:rsidRPr="0059627E">
        <w:rPr>
          <w:rFonts w:ascii="Lotus" w:eastAsia="Calibri" w:hAnsi="Calibri" w:cs="B Nazanin"/>
          <w:rtl/>
          <w:lang w:bidi="fa-IR"/>
        </w:rPr>
        <w:t>تحقيق</w:t>
      </w:r>
      <w:r w:rsidRPr="0059627E">
        <w:rPr>
          <w:rFonts w:ascii="Lotus" w:eastAsia="Calibri" w:hAnsi="Calibri" w:cs="B Nazanin"/>
          <w:lang w:bidi="fa-IR"/>
        </w:rPr>
        <w:t xml:space="preserve"> </w:t>
      </w:r>
      <w:r w:rsidRPr="0059627E">
        <w:rPr>
          <w:rFonts w:ascii="Lotus" w:eastAsia="Calibri" w:hAnsi="Calibri" w:cs="B Nazanin"/>
          <w:rtl/>
          <w:lang w:bidi="fa-IR"/>
        </w:rPr>
        <w:t>پرسشنامه</w:t>
      </w:r>
      <w:r w:rsidRPr="0059627E">
        <w:rPr>
          <w:rFonts w:ascii="Lotus" w:eastAsia="Calibri" w:hAnsi="Calibri" w:cs="B Nazanin"/>
          <w:lang w:bidi="fa-IR"/>
        </w:rPr>
        <w:softHyphen/>
      </w:r>
      <w:r w:rsidRPr="0059627E">
        <w:rPr>
          <w:rFonts w:ascii="Lotus" w:eastAsia="Calibri" w:hAnsi="Calibri" w:cs="B Nazanin"/>
          <w:rtl/>
          <w:lang w:bidi="fa-IR"/>
        </w:rPr>
        <w:t>اي</w:t>
      </w:r>
      <w:r w:rsidRPr="0059627E">
        <w:rPr>
          <w:rFonts w:ascii="Lotus" w:eastAsia="Calibri" w:hAnsi="Calibri" w:cs="B Nazanin"/>
          <w:lang w:bidi="fa-IR"/>
        </w:rPr>
        <w:t xml:space="preserve"> </w:t>
      </w:r>
      <w:r w:rsidRPr="0059627E">
        <w:rPr>
          <w:rFonts w:ascii="Lotus" w:eastAsia="Calibri" w:hAnsi="Calibri" w:cs="B Nazanin"/>
          <w:rtl/>
          <w:lang w:bidi="fa-IR"/>
        </w:rPr>
        <w:t>محقق</w:t>
      </w:r>
      <w:r w:rsidRPr="0059627E">
        <w:rPr>
          <w:rFonts w:ascii="Lotus" w:eastAsia="Calibri" w:hAnsi="Calibri" w:cs="B Nazanin"/>
          <w:lang w:bidi="fa-IR"/>
        </w:rPr>
        <w:t xml:space="preserve"> </w:t>
      </w:r>
      <w:r w:rsidRPr="0059627E">
        <w:rPr>
          <w:rFonts w:ascii="Lotus" w:eastAsia="Calibri" w:hAnsi="Calibri" w:cs="B Nazanin"/>
          <w:rtl/>
          <w:lang w:bidi="fa-IR"/>
        </w:rPr>
        <w:t>ساخته</w:t>
      </w:r>
      <w:r w:rsidRPr="0059627E">
        <w:rPr>
          <w:rFonts w:ascii="Lotus" w:eastAsia="Calibri" w:hAnsi="Calibri" w:cs="B Nazanin"/>
          <w:lang w:bidi="fa-IR"/>
        </w:rPr>
        <w:t xml:space="preserve"> </w:t>
      </w:r>
      <w:r w:rsidRPr="0059627E">
        <w:rPr>
          <w:rFonts w:ascii="Lotus" w:eastAsia="Calibri" w:hAnsi="Calibri" w:cs="B Nazanin"/>
          <w:rtl/>
          <w:lang w:bidi="fa-IR"/>
        </w:rPr>
        <w:t>بود</w:t>
      </w:r>
      <w:r w:rsidRPr="0059627E">
        <w:rPr>
          <w:rFonts w:ascii="Lotus" w:eastAsia="Calibri" w:hAnsi="Calibri" w:cs="B Nazanin"/>
          <w:lang w:bidi="fa-IR"/>
        </w:rPr>
        <w:t xml:space="preserve"> </w:t>
      </w:r>
      <w:r w:rsidRPr="0059627E">
        <w:rPr>
          <w:rFonts w:ascii="Lotus" w:eastAsia="Calibri" w:hAnsi="Calibri" w:cs="B Nazanin"/>
          <w:rtl/>
          <w:lang w:bidi="fa-IR"/>
        </w:rPr>
        <w:t>كه</w:t>
      </w:r>
      <w:r w:rsidRPr="0059627E">
        <w:rPr>
          <w:rFonts w:ascii="Lotus" w:eastAsia="Calibri" w:hAnsi="Calibri" w:cs="B Nazanin"/>
          <w:lang w:bidi="fa-IR"/>
        </w:rPr>
        <w:t xml:space="preserve"> </w:t>
      </w:r>
      <w:r w:rsidRPr="0059627E">
        <w:rPr>
          <w:rFonts w:ascii="Lotus" w:eastAsia="Calibri" w:hAnsi="Calibri" w:cs="B Nazanin"/>
          <w:rtl/>
          <w:lang w:bidi="fa-IR"/>
        </w:rPr>
        <w:t>روايي</w:t>
      </w:r>
      <w:r w:rsidRPr="0059627E">
        <w:rPr>
          <w:rFonts w:ascii="Lotus" w:eastAsia="Calibri" w:hAnsi="Calibri" w:cs="B Nazanin" w:hint="cs"/>
          <w:rtl/>
          <w:lang w:bidi="fa-IR"/>
        </w:rPr>
        <w:t xml:space="preserve"> </w:t>
      </w:r>
      <w:r w:rsidRPr="0059627E">
        <w:rPr>
          <w:rFonts w:ascii="Lotus" w:eastAsia="Calibri" w:hAnsi="Calibri" w:cs="B Nazanin"/>
          <w:rtl/>
          <w:lang w:bidi="fa-IR"/>
        </w:rPr>
        <w:t>محتوايي</w:t>
      </w:r>
      <w:r w:rsidRPr="0059627E">
        <w:rPr>
          <w:rFonts w:ascii="Lotus" w:eastAsia="Calibri" w:hAnsi="Calibri" w:cs="B Nazanin"/>
          <w:lang w:bidi="fa-IR"/>
        </w:rPr>
        <w:t xml:space="preserve"> </w:t>
      </w:r>
      <w:r w:rsidRPr="0059627E">
        <w:rPr>
          <w:rFonts w:ascii="Lotus" w:eastAsia="Calibri" w:hAnsi="Calibri" w:cs="B Nazanin"/>
          <w:rtl/>
          <w:lang w:bidi="fa-IR"/>
        </w:rPr>
        <w:t>آن</w:t>
      </w:r>
      <w:r w:rsidRPr="0059627E">
        <w:rPr>
          <w:rFonts w:ascii="Lotus" w:eastAsia="Calibri" w:hAnsi="Calibri" w:cs="B Nazanin"/>
          <w:lang w:bidi="fa-IR"/>
        </w:rPr>
        <w:t xml:space="preserve"> </w:t>
      </w:r>
      <w:r w:rsidRPr="0059627E">
        <w:rPr>
          <w:rFonts w:ascii="Lotus" w:eastAsia="Calibri" w:hAnsi="Calibri" w:cs="B Nazanin"/>
          <w:rtl/>
          <w:lang w:bidi="fa-IR"/>
        </w:rPr>
        <w:t>براساس</w:t>
      </w:r>
      <w:r w:rsidRPr="0059627E">
        <w:rPr>
          <w:rFonts w:ascii="Lotus" w:eastAsia="Calibri" w:hAnsi="Calibri" w:cs="B Nazanin"/>
          <w:lang w:bidi="fa-IR"/>
        </w:rPr>
        <w:t xml:space="preserve"> </w:t>
      </w:r>
      <w:r w:rsidRPr="0059627E">
        <w:rPr>
          <w:rFonts w:ascii="Lotus" w:eastAsia="Calibri" w:hAnsi="Calibri" w:cs="B Nazanin"/>
          <w:rtl/>
          <w:lang w:bidi="fa-IR"/>
        </w:rPr>
        <w:t>نظر</w:t>
      </w:r>
      <w:r w:rsidRPr="0059627E">
        <w:rPr>
          <w:rFonts w:ascii="Lotus" w:eastAsia="Calibri" w:hAnsi="Calibri" w:cs="B Nazanin"/>
          <w:lang w:bidi="fa-IR"/>
        </w:rPr>
        <w:t xml:space="preserve"> </w:t>
      </w:r>
      <w:r w:rsidRPr="0059627E">
        <w:rPr>
          <w:rFonts w:ascii="Lotus" w:eastAsia="Calibri" w:hAnsi="Calibri" w:cs="B Nazanin"/>
          <w:rtl/>
          <w:lang w:bidi="fa-IR"/>
        </w:rPr>
        <w:t>متخصصان</w:t>
      </w:r>
      <w:r w:rsidRPr="0059627E">
        <w:rPr>
          <w:rFonts w:ascii="Lotus" w:eastAsia="Calibri" w:hAnsi="Calibri" w:cs="B Nazanin"/>
          <w:lang w:bidi="fa-IR"/>
        </w:rPr>
        <w:t xml:space="preserve"> </w:t>
      </w:r>
      <w:r w:rsidRPr="0059627E">
        <w:rPr>
          <w:rFonts w:ascii="Lotus" w:eastAsia="Calibri" w:hAnsi="Calibri" w:cs="B Nazanin"/>
          <w:rtl/>
          <w:lang w:bidi="fa-IR"/>
        </w:rPr>
        <w:t>ترويج</w:t>
      </w:r>
      <w:r w:rsidRPr="0059627E">
        <w:rPr>
          <w:rFonts w:ascii="Lotus" w:eastAsia="Calibri" w:hAnsi="Calibri" w:cs="B Nazanin"/>
          <w:lang w:bidi="fa-IR"/>
        </w:rPr>
        <w:t xml:space="preserve"> </w:t>
      </w:r>
      <w:r w:rsidRPr="0059627E">
        <w:rPr>
          <w:rFonts w:ascii="Lotus" w:eastAsia="Calibri" w:hAnsi="Calibri" w:cs="B Nazanin"/>
          <w:rtl/>
          <w:lang w:bidi="fa-IR"/>
        </w:rPr>
        <w:t>و</w:t>
      </w:r>
      <w:r w:rsidRPr="0059627E">
        <w:rPr>
          <w:rFonts w:ascii="Lotus" w:eastAsia="Calibri" w:hAnsi="Calibri" w:cs="B Nazanin"/>
          <w:lang w:bidi="fa-IR"/>
        </w:rPr>
        <w:t xml:space="preserve"> </w:t>
      </w:r>
      <w:r w:rsidRPr="0059627E">
        <w:rPr>
          <w:rFonts w:ascii="Lotus" w:eastAsia="Calibri" w:hAnsi="Calibri" w:cs="B Nazanin"/>
          <w:rtl/>
          <w:lang w:bidi="fa-IR"/>
        </w:rPr>
        <w:t>آموزش</w:t>
      </w:r>
      <w:r w:rsidRPr="0059627E">
        <w:rPr>
          <w:rFonts w:ascii="Lotus" w:eastAsia="Calibri" w:hAnsi="Calibri" w:cs="B Nazanin"/>
          <w:lang w:bidi="fa-IR"/>
        </w:rPr>
        <w:t xml:space="preserve"> </w:t>
      </w:r>
      <w:r w:rsidRPr="0059627E">
        <w:rPr>
          <w:rFonts w:ascii="Lotus" w:eastAsia="Calibri" w:hAnsi="Calibri" w:cs="B Nazanin"/>
          <w:rtl/>
          <w:lang w:bidi="fa-IR"/>
        </w:rPr>
        <w:t>كشاورزي</w:t>
      </w:r>
      <w:r w:rsidRPr="0059627E">
        <w:rPr>
          <w:rFonts w:ascii="Lotus" w:eastAsia="Calibri" w:hAnsi="Calibri" w:cs="B Nazanin"/>
          <w:lang w:bidi="fa-IR"/>
        </w:rPr>
        <w:t xml:space="preserve"> </w:t>
      </w:r>
      <w:r w:rsidRPr="0059627E">
        <w:rPr>
          <w:rFonts w:ascii="Lotus" w:eastAsia="Calibri" w:hAnsi="Calibri" w:cs="B Nazanin"/>
          <w:rtl/>
          <w:lang w:bidi="fa-IR"/>
        </w:rPr>
        <w:t>تأييد</w:t>
      </w:r>
      <w:r w:rsidRPr="0059627E">
        <w:rPr>
          <w:rFonts w:ascii="Lotus" w:eastAsia="Calibri" w:hAnsi="Calibri" w:cs="B Nazanin"/>
          <w:lang w:bidi="fa-IR"/>
        </w:rPr>
        <w:t xml:space="preserve"> </w:t>
      </w:r>
      <w:r w:rsidRPr="0059627E">
        <w:rPr>
          <w:rFonts w:ascii="Lotus" w:eastAsia="Calibri" w:hAnsi="Calibri" w:cs="B Nazanin"/>
          <w:rtl/>
          <w:lang w:bidi="fa-IR"/>
        </w:rPr>
        <w:t>و</w:t>
      </w:r>
      <w:r w:rsidRPr="0059627E">
        <w:rPr>
          <w:rFonts w:ascii="Lotus" w:eastAsia="Calibri" w:hAnsi="Calibri" w:cs="B Nazanin"/>
          <w:lang w:bidi="fa-IR"/>
        </w:rPr>
        <w:t xml:space="preserve"> </w:t>
      </w:r>
      <w:r w:rsidRPr="0059627E">
        <w:rPr>
          <w:rFonts w:ascii="Lotus" w:eastAsia="Calibri" w:hAnsi="Calibri" w:cs="B Nazanin"/>
          <w:rtl/>
          <w:lang w:bidi="fa-IR"/>
        </w:rPr>
        <w:t>پايايي</w:t>
      </w:r>
      <w:r w:rsidRPr="0059627E">
        <w:rPr>
          <w:rFonts w:ascii="Lotus" w:eastAsia="Calibri" w:hAnsi="Calibri" w:cs="B Nazanin"/>
          <w:lang w:bidi="fa-IR"/>
        </w:rPr>
        <w:t xml:space="preserve"> </w:t>
      </w:r>
      <w:r w:rsidRPr="0059627E">
        <w:rPr>
          <w:rFonts w:ascii="Lotus" w:eastAsia="Calibri" w:hAnsi="Calibri" w:cs="B Nazanin"/>
          <w:rtl/>
          <w:lang w:bidi="fa-IR"/>
        </w:rPr>
        <w:t>آن</w:t>
      </w:r>
      <w:r w:rsidRPr="0059627E">
        <w:rPr>
          <w:rFonts w:ascii="Lotus" w:eastAsia="Calibri" w:hAnsi="Calibri" w:cs="B Nazanin"/>
          <w:lang w:bidi="fa-IR"/>
        </w:rPr>
        <w:t xml:space="preserve"> </w:t>
      </w:r>
      <w:r w:rsidRPr="0059627E">
        <w:rPr>
          <w:rFonts w:ascii="Lotus" w:eastAsia="Calibri" w:hAnsi="Calibri" w:cs="B Nazanin"/>
          <w:rtl/>
          <w:lang w:bidi="fa-IR"/>
        </w:rPr>
        <w:t>با</w:t>
      </w:r>
      <w:r w:rsidRPr="0059627E">
        <w:rPr>
          <w:rFonts w:ascii="Lotus" w:eastAsia="Calibri" w:hAnsi="Calibri" w:cs="B Nazanin"/>
          <w:lang w:bidi="fa-IR"/>
        </w:rPr>
        <w:t xml:space="preserve"> </w:t>
      </w:r>
      <w:r w:rsidRPr="0059627E">
        <w:rPr>
          <w:rFonts w:ascii="Lotus" w:eastAsia="Calibri" w:hAnsi="Calibri" w:cs="B Nazanin"/>
          <w:rtl/>
          <w:lang w:bidi="fa-IR"/>
        </w:rPr>
        <w:t>استفاده</w:t>
      </w:r>
      <w:r w:rsidRPr="0059627E">
        <w:rPr>
          <w:rFonts w:ascii="Lotus" w:eastAsia="Calibri" w:hAnsi="Calibri" w:cs="B Nazanin"/>
          <w:lang w:bidi="fa-IR"/>
        </w:rPr>
        <w:t xml:space="preserve"> </w:t>
      </w:r>
      <w:r w:rsidRPr="0059627E">
        <w:rPr>
          <w:rFonts w:ascii="Lotus" w:eastAsia="Calibri" w:hAnsi="Calibri" w:cs="B Nazanin"/>
          <w:rtl/>
          <w:lang w:bidi="fa-IR"/>
        </w:rPr>
        <w:t>از</w:t>
      </w:r>
      <w:r w:rsidRPr="0059627E">
        <w:rPr>
          <w:rFonts w:ascii="Lotus" w:eastAsia="Calibri" w:hAnsi="Calibri" w:cs="B Nazanin"/>
          <w:lang w:bidi="fa-IR"/>
        </w:rPr>
        <w:t xml:space="preserve"> </w:t>
      </w:r>
      <w:r w:rsidRPr="0059627E">
        <w:rPr>
          <w:rFonts w:ascii="Lotus" w:eastAsia="Calibri" w:hAnsi="Calibri" w:cs="B Nazanin"/>
          <w:rtl/>
          <w:lang w:bidi="fa-IR"/>
        </w:rPr>
        <w:t>فرمول</w:t>
      </w:r>
      <w:r w:rsidRPr="0059627E">
        <w:rPr>
          <w:rFonts w:ascii="Lotus" w:eastAsia="Calibri" w:hAnsi="Calibri" w:cs="B Nazanin"/>
          <w:lang w:bidi="fa-IR"/>
        </w:rPr>
        <w:t xml:space="preserve"> </w:t>
      </w:r>
      <w:r w:rsidRPr="0059627E">
        <w:rPr>
          <w:rFonts w:ascii="Lotus" w:eastAsia="Calibri" w:hAnsi="Calibri" w:cs="B Nazanin"/>
          <w:rtl/>
          <w:lang w:bidi="fa-IR"/>
        </w:rPr>
        <w:t>آلفاي</w:t>
      </w:r>
      <w:r w:rsidRPr="0059627E">
        <w:rPr>
          <w:rFonts w:ascii="Lotus" w:eastAsia="Calibri" w:hAnsi="Calibri" w:cs="B Nazanin"/>
          <w:lang w:bidi="fa-IR"/>
        </w:rPr>
        <w:t xml:space="preserve"> </w:t>
      </w:r>
      <w:r w:rsidRPr="0059627E">
        <w:rPr>
          <w:rFonts w:ascii="Lotus" w:eastAsia="Calibri" w:hAnsi="Calibri" w:cs="B Nazanin"/>
          <w:rtl/>
          <w:lang w:bidi="fa-IR"/>
        </w:rPr>
        <w:t>كرونباخ</w:t>
      </w:r>
      <w:r w:rsidRPr="0059627E">
        <w:rPr>
          <w:rFonts w:ascii="Lotus" w:eastAsia="Calibri" w:hAnsi="Calibri" w:cs="B Nazanin"/>
          <w:lang w:bidi="fa-IR"/>
        </w:rPr>
        <w:t xml:space="preserve"> </w:t>
      </w:r>
      <w:r w:rsidRPr="0059627E">
        <w:rPr>
          <w:rFonts w:ascii="Lotus" w:eastAsia="Calibri" w:hAnsi="Calibri" w:cs="B Nazanin"/>
          <w:rtl/>
          <w:lang w:bidi="fa-IR"/>
        </w:rPr>
        <w:t>برابر</w:t>
      </w:r>
      <w:r w:rsidRPr="0059627E">
        <w:rPr>
          <w:rFonts w:ascii="Lotus" w:eastAsia="Calibri" w:hAnsi="Calibri" w:cs="B Nazanin" w:hint="cs"/>
          <w:rtl/>
          <w:lang w:bidi="fa-IR"/>
        </w:rPr>
        <w:t xml:space="preserve"> با</w:t>
      </w:r>
      <w:r w:rsidRPr="0059627E">
        <w:rPr>
          <w:rFonts w:ascii="Lotus" w:eastAsia="Calibri" w:hAnsi="Calibri" w:cs="B Nazanin"/>
          <w:lang w:bidi="fa-IR"/>
        </w:rPr>
        <w:t xml:space="preserve"> </w:t>
      </w:r>
      <w:r w:rsidRPr="0059627E">
        <w:rPr>
          <w:rFonts w:ascii="Lotus" w:eastAsia="Calibri" w:hAnsi="Calibri" w:cs="B Nazanin" w:hint="cs"/>
          <w:rtl/>
          <w:lang w:bidi="fa-IR"/>
        </w:rPr>
        <w:t>0.93 محاسبه گردید. نتایج تجزیه تحلیل داده</w:t>
      </w:r>
      <w:r w:rsidRPr="0059627E">
        <w:rPr>
          <w:rFonts w:ascii="Lotus" w:eastAsia="Calibri" w:hAnsi="Calibri" w:cs="B Nazanin" w:hint="cs"/>
          <w:rtl/>
          <w:lang w:bidi="fa-IR"/>
        </w:rPr>
        <w:softHyphen/>
        <w:t>های تحقیق مبین آن بود که</w:t>
      </w:r>
      <w:r w:rsidRPr="0059627E">
        <w:rPr>
          <w:rFonts w:ascii="Lotus" w:eastAsia="Calibri" w:hAnsi="Calibri" w:cs="B Nazanin"/>
          <w:rtl/>
          <w:lang w:bidi="fa-IR"/>
        </w:rPr>
        <w:t xml:space="preserve"> بیشتر</w:t>
      </w:r>
      <w:r w:rsidRPr="0059627E">
        <w:rPr>
          <w:rFonts w:ascii="Lotus" w:eastAsia="Calibri" w:hAnsi="Calibri" w:cs="B Nazanin"/>
          <w:lang w:bidi="fa-IR"/>
        </w:rPr>
        <w:t xml:space="preserve"> </w:t>
      </w:r>
      <w:r w:rsidRPr="0059627E">
        <w:rPr>
          <w:rFonts w:ascii="Lotus" w:eastAsia="Calibri" w:hAnsi="Calibri" w:cs="B Nazanin"/>
          <w:rtl/>
          <w:lang w:bidi="fa-IR"/>
        </w:rPr>
        <w:t>افراد</w:t>
      </w:r>
      <w:r w:rsidRPr="0059627E">
        <w:rPr>
          <w:rFonts w:ascii="Lotus" w:eastAsia="Calibri" w:hAnsi="Calibri" w:cs="B Nazanin" w:hint="cs"/>
          <w:rtl/>
          <w:lang w:bidi="fa-IR"/>
        </w:rPr>
        <w:t xml:space="preserve"> (93.8 درصد) </w:t>
      </w:r>
      <w:r w:rsidRPr="0059627E">
        <w:rPr>
          <w:rFonts w:ascii="Lotus" w:eastAsia="Calibri" w:hAnsi="Calibri" w:cs="B Nazanin"/>
          <w:rtl/>
          <w:lang w:bidi="fa-IR"/>
        </w:rPr>
        <w:t xml:space="preserve">پذیرش مديريت تلفیقی کرم ساقه خوار برنج </w:t>
      </w:r>
      <w:r w:rsidRPr="0059627E">
        <w:rPr>
          <w:rFonts w:ascii="Lotus" w:eastAsia="Calibri" w:hAnsi="Calibri" w:cs="B Nazanin" w:hint="cs"/>
          <w:rtl/>
          <w:lang w:bidi="fa-IR"/>
        </w:rPr>
        <w:t>زیاد و خیلی زیاد داشتند. با توجه به نتایج پژوهش</w:t>
      </w:r>
      <w:r w:rsidRPr="0059627E">
        <w:rPr>
          <w:rFonts w:ascii="Lotus" w:eastAsia="Calibri" w:hAnsi="Calibri" w:cs="B Nazanin"/>
          <w:rtl/>
          <w:lang w:bidi="fa-IR"/>
        </w:rPr>
        <w:t>،</w:t>
      </w:r>
      <w:r w:rsidRPr="0059627E">
        <w:rPr>
          <w:rFonts w:ascii="Lotus" w:eastAsia="Calibri" w:hAnsi="Calibri" w:cs="B Nazanin"/>
          <w:lang w:bidi="fa-IR"/>
        </w:rPr>
        <w:t xml:space="preserve"> </w:t>
      </w:r>
      <w:r w:rsidRPr="0059627E">
        <w:rPr>
          <w:rFonts w:ascii="Lotus" w:eastAsia="Calibri" w:hAnsi="Calibri" w:cs="B Nazanin"/>
          <w:rtl/>
          <w:lang w:bidi="fa-IR"/>
        </w:rPr>
        <w:t>بین</w:t>
      </w:r>
      <w:r w:rsidRPr="0059627E">
        <w:rPr>
          <w:rFonts w:ascii="Lotus" w:eastAsia="Calibri" w:hAnsi="Calibri" w:cs="B Nazanin"/>
          <w:lang w:bidi="fa-IR"/>
        </w:rPr>
        <w:t xml:space="preserve"> </w:t>
      </w:r>
      <w:r w:rsidRPr="0059627E">
        <w:rPr>
          <w:rFonts w:ascii="Lotus" w:eastAsia="Calibri" w:hAnsi="Calibri" w:cs="B Nazanin"/>
          <w:rtl/>
          <w:lang w:bidi="fa-IR"/>
        </w:rPr>
        <w:t xml:space="preserve">میزان پذیرش </w:t>
      </w:r>
      <w:r w:rsidRPr="0059627E">
        <w:rPr>
          <w:rFonts w:ascii="Lotus" w:eastAsia="Calibri" w:hAnsi="Calibri" w:cs="B Nazanin" w:hint="cs"/>
          <w:rtl/>
          <w:lang w:bidi="fa-IR"/>
        </w:rPr>
        <w:t>مديريت</w:t>
      </w:r>
      <w:r w:rsidRPr="0059627E">
        <w:rPr>
          <w:rFonts w:ascii="Lotus" w:eastAsia="Calibri" w:hAnsi="Calibri" w:cs="B Nazanin"/>
          <w:lang w:bidi="fa-IR"/>
        </w:rPr>
        <w:t xml:space="preserve"> </w:t>
      </w:r>
      <w:r w:rsidRPr="0059627E">
        <w:rPr>
          <w:rFonts w:ascii="Lotus" w:eastAsia="Calibri" w:hAnsi="Calibri" w:cs="B Nazanin" w:hint="cs"/>
          <w:rtl/>
          <w:lang w:bidi="fa-IR"/>
        </w:rPr>
        <w:t>تلفیقی کرم ساقه خوار برن</w:t>
      </w:r>
      <w:bookmarkStart w:id="0" w:name="_GoBack"/>
      <w:bookmarkEnd w:id="0"/>
      <w:r w:rsidRPr="0059627E">
        <w:rPr>
          <w:rFonts w:ascii="Lotus" w:eastAsia="Calibri" w:hAnsi="Calibri" w:cs="B Nazanin" w:hint="cs"/>
          <w:rtl/>
          <w:lang w:bidi="fa-IR"/>
        </w:rPr>
        <w:t>ج</w:t>
      </w:r>
      <w:r w:rsidRPr="0059627E">
        <w:rPr>
          <w:rFonts w:ascii="Lotus" w:eastAsia="Calibri" w:hAnsi="Calibri" w:cs="B Nazanin" w:hint="cs"/>
          <w:b/>
          <w:bCs/>
          <w:rtl/>
          <w:lang w:bidi="fa-IR"/>
        </w:rPr>
        <w:t xml:space="preserve"> </w:t>
      </w:r>
      <w:r w:rsidRPr="0059627E">
        <w:rPr>
          <w:rFonts w:ascii="Lotus" w:eastAsia="Calibri" w:hAnsi="Calibri" w:cs="B Nazanin" w:hint="cs"/>
          <w:rtl/>
          <w:lang w:bidi="fa-IR"/>
        </w:rPr>
        <w:t>افراد مورد مطالعه</w:t>
      </w:r>
      <w:r w:rsidRPr="0059627E">
        <w:rPr>
          <w:rFonts w:ascii="Lotus" w:eastAsia="Calibri" w:hAnsi="Calibri" w:cs="B Nazanin"/>
          <w:lang w:bidi="fa-IR"/>
        </w:rPr>
        <w:t xml:space="preserve"> </w:t>
      </w:r>
      <w:r w:rsidRPr="0059627E">
        <w:rPr>
          <w:rFonts w:ascii="Lotus" w:eastAsia="Calibri" w:hAnsi="Calibri" w:cs="B Nazanin"/>
          <w:rtl/>
          <w:lang w:bidi="fa-IR"/>
        </w:rPr>
        <w:t>در</w:t>
      </w:r>
      <w:r w:rsidRPr="0059627E">
        <w:rPr>
          <w:rFonts w:ascii="Lotus" w:eastAsia="Calibri" w:hAnsi="Calibri" w:cs="B Nazanin"/>
          <w:lang w:bidi="fa-IR"/>
        </w:rPr>
        <w:t xml:space="preserve"> </w:t>
      </w:r>
      <w:r w:rsidRPr="0059627E">
        <w:rPr>
          <w:rFonts w:ascii="Lotus" w:eastAsia="Calibri" w:hAnsi="Calibri" w:cs="B Nazanin"/>
          <w:rtl/>
          <w:lang w:bidi="fa-IR"/>
        </w:rPr>
        <w:t>رابطه</w:t>
      </w:r>
      <w:r w:rsidRPr="0059627E">
        <w:rPr>
          <w:rFonts w:ascii="Lotus" w:eastAsia="Calibri" w:hAnsi="Calibri" w:cs="B Nazanin"/>
          <w:lang w:bidi="fa-IR"/>
        </w:rPr>
        <w:t xml:space="preserve"> </w:t>
      </w:r>
      <w:r w:rsidRPr="0059627E">
        <w:rPr>
          <w:rFonts w:ascii="Lotus" w:eastAsia="Calibri" w:hAnsi="Calibri" w:cs="B Nazanin"/>
          <w:rtl/>
          <w:lang w:bidi="fa-IR"/>
        </w:rPr>
        <w:t>با</w:t>
      </w:r>
      <w:r w:rsidRPr="0059627E">
        <w:rPr>
          <w:rFonts w:ascii="Lotus" w:eastAsia="Calibri" w:hAnsi="Calibri" w:cs="B Nazanin" w:hint="cs"/>
          <w:rtl/>
          <w:lang w:bidi="fa-IR"/>
        </w:rPr>
        <w:t xml:space="preserve"> ویژگی اجتماعی (مشارکت اجتماعی)، منابع کسب اطلاعات فنی برنجکاری و نگرش </w:t>
      </w:r>
      <w:r w:rsidRPr="0059627E">
        <w:rPr>
          <w:rFonts w:ascii="Lotus" w:eastAsia="Calibri" w:hAnsi="Calibri" w:cs="B Nazanin"/>
          <w:rtl/>
          <w:lang w:bidi="fa-IR"/>
        </w:rPr>
        <w:t>در</w:t>
      </w:r>
      <w:r w:rsidRPr="0059627E">
        <w:rPr>
          <w:rFonts w:ascii="Lotus" w:eastAsia="Calibri" w:hAnsi="Calibri" w:cs="B Nazanin"/>
          <w:lang w:bidi="fa-IR"/>
        </w:rPr>
        <w:t xml:space="preserve"> </w:t>
      </w:r>
      <w:r w:rsidRPr="0059627E">
        <w:rPr>
          <w:rFonts w:ascii="Lotus" w:eastAsia="Calibri" w:hAnsi="Calibri" w:cs="B Nazanin"/>
          <w:rtl/>
          <w:lang w:bidi="fa-IR"/>
        </w:rPr>
        <w:t>سطح</w:t>
      </w:r>
      <w:r w:rsidRPr="0059627E">
        <w:rPr>
          <w:rFonts w:ascii="Lotus" w:eastAsia="Calibri" w:hAnsi="Calibri" w:cs="B Nazanin" w:hint="cs"/>
          <w:rtl/>
          <w:lang w:bidi="fa-IR"/>
        </w:rPr>
        <w:t xml:space="preserve"> 1 درصد خطا</w:t>
      </w:r>
      <w:r w:rsidRPr="0059627E">
        <w:rPr>
          <w:rFonts w:ascii="Lotus" w:eastAsia="Calibri" w:hAnsi="Calibri" w:cs="B Nazanin"/>
          <w:lang w:bidi="fa-IR"/>
        </w:rPr>
        <w:t xml:space="preserve"> </w:t>
      </w:r>
      <w:r w:rsidRPr="0059627E">
        <w:rPr>
          <w:rFonts w:ascii="Lotus" w:eastAsia="Calibri" w:hAnsi="Calibri" w:cs="B Nazanin"/>
          <w:rtl/>
          <w:lang w:bidi="fa-IR"/>
        </w:rPr>
        <w:t>همبستگی</w:t>
      </w:r>
      <w:r w:rsidRPr="0059627E">
        <w:rPr>
          <w:rFonts w:ascii="Lotus" w:eastAsia="Calibri" w:hAnsi="Calibri" w:cs="B Nazanin"/>
          <w:lang w:bidi="fa-IR"/>
        </w:rPr>
        <w:t xml:space="preserve"> </w:t>
      </w:r>
      <w:r w:rsidRPr="0059627E">
        <w:rPr>
          <w:rFonts w:ascii="Lotus" w:eastAsia="Calibri" w:hAnsi="Calibri" w:cs="B Nazanin"/>
          <w:rtl/>
          <w:lang w:bidi="fa-IR"/>
        </w:rPr>
        <w:t>مثبت</w:t>
      </w:r>
      <w:r w:rsidRPr="0059627E">
        <w:rPr>
          <w:rFonts w:ascii="Lotus" w:eastAsia="Calibri" w:hAnsi="Calibri" w:cs="B Nazanin"/>
          <w:lang w:bidi="fa-IR"/>
        </w:rPr>
        <w:t xml:space="preserve"> </w:t>
      </w:r>
      <w:r w:rsidRPr="0059627E">
        <w:rPr>
          <w:rFonts w:ascii="Lotus" w:eastAsia="Calibri" w:hAnsi="Calibri" w:cs="B Nazanin"/>
          <w:rtl/>
          <w:lang w:bidi="fa-IR"/>
        </w:rPr>
        <w:t>و</w:t>
      </w:r>
      <w:r w:rsidRPr="0059627E">
        <w:rPr>
          <w:rFonts w:ascii="Lotus" w:eastAsia="Calibri" w:hAnsi="Calibri" w:cs="B Nazanin"/>
          <w:lang w:bidi="fa-IR"/>
        </w:rPr>
        <w:t xml:space="preserve"> </w:t>
      </w:r>
      <w:r w:rsidRPr="0059627E">
        <w:rPr>
          <w:rFonts w:ascii="Lotus" w:eastAsia="Calibri" w:hAnsi="Calibri" w:cs="B Nazanin"/>
          <w:rtl/>
          <w:lang w:bidi="fa-IR"/>
        </w:rPr>
        <w:t>معناداري</w:t>
      </w:r>
      <w:r w:rsidRPr="0059627E">
        <w:rPr>
          <w:rFonts w:ascii="Lotus" w:eastAsia="Calibri" w:hAnsi="Calibri" w:cs="B Nazanin"/>
          <w:lang w:bidi="fa-IR"/>
        </w:rPr>
        <w:t xml:space="preserve"> </w:t>
      </w:r>
      <w:r w:rsidRPr="0059627E">
        <w:rPr>
          <w:rFonts w:ascii="Lotus" w:eastAsia="Calibri" w:hAnsi="Calibri" w:cs="B Nazanin"/>
          <w:rtl/>
          <w:lang w:bidi="fa-IR"/>
        </w:rPr>
        <w:t>وجود</w:t>
      </w:r>
      <w:r w:rsidRPr="0059627E">
        <w:rPr>
          <w:rFonts w:ascii="Lotus" w:eastAsia="Calibri" w:hAnsi="Calibri" w:cs="B Nazanin"/>
          <w:lang w:bidi="fa-IR"/>
        </w:rPr>
        <w:t xml:space="preserve"> </w:t>
      </w:r>
      <w:r w:rsidRPr="0059627E">
        <w:rPr>
          <w:rFonts w:ascii="Lotus" w:eastAsia="Calibri" w:hAnsi="Calibri" w:cs="B Nazanin"/>
          <w:rtl/>
          <w:lang w:bidi="fa-IR"/>
        </w:rPr>
        <w:t>دارد</w:t>
      </w:r>
      <w:r w:rsidRPr="0059627E">
        <w:rPr>
          <w:rFonts w:ascii="Lotus" w:eastAsia="Calibri" w:hAnsi="Calibri" w:cs="B Nazanin" w:hint="cs"/>
          <w:rtl/>
          <w:lang w:bidi="fa-IR"/>
        </w:rPr>
        <w:t xml:space="preserve">. </w:t>
      </w:r>
      <w:r w:rsidRPr="0059627E">
        <w:rPr>
          <w:rFonts w:ascii="Lotus" w:eastAsia="Calibri" w:hAnsi="Calibri" w:cs="B Nazanin" w:hint="cs"/>
          <w:rtl/>
        </w:rPr>
        <w:t>نتايج به دست آمده نشان مي</w:t>
      </w:r>
      <w:r w:rsidRPr="0059627E">
        <w:rPr>
          <w:rFonts w:ascii="Lotus" w:eastAsia="Calibri" w:hAnsi="Calibri" w:cs="B Nazanin"/>
          <w:rtl/>
        </w:rPr>
        <w:softHyphen/>
      </w:r>
      <w:r w:rsidRPr="0059627E">
        <w:rPr>
          <w:rFonts w:ascii="Lotus" w:eastAsia="Calibri" w:hAnsi="Calibri" w:cs="B Nazanin" w:hint="cs"/>
          <w:rtl/>
        </w:rPr>
        <w:t>دهد 46.5 درصد از تغييرات مربوط به میزان پذیرش مديريت تلفیقی کرم ساقه خوار افراد مورد مطالعه توسط دو متغير عامل اجتماعی و نگرش تبيين می</w:t>
      </w:r>
      <w:r w:rsidRPr="0059627E">
        <w:rPr>
          <w:rFonts w:ascii="Lotus" w:eastAsia="Calibri" w:hAnsi="Calibri" w:cs="B Nazanin" w:hint="cs"/>
          <w:rtl/>
        </w:rPr>
        <w:softHyphen/>
        <w:t>شود و بقیه تغييرات توسط متغير</w:t>
      </w:r>
      <w:r w:rsidRPr="0059627E">
        <w:rPr>
          <w:rFonts w:ascii="Lotus" w:eastAsia="Calibri" w:hAnsi="Calibri" w:cs="B Nazanin"/>
          <w:rtl/>
        </w:rPr>
        <w:softHyphen/>
      </w:r>
      <w:r w:rsidRPr="0059627E">
        <w:rPr>
          <w:rFonts w:ascii="Lotus" w:eastAsia="Calibri" w:hAnsi="Calibri" w:cs="B Nazanin" w:hint="cs"/>
          <w:rtl/>
        </w:rPr>
        <w:t>هاي تبيين می</w:t>
      </w:r>
      <w:r w:rsidRPr="0059627E">
        <w:rPr>
          <w:rFonts w:ascii="Lotus" w:eastAsia="Calibri" w:hAnsi="Calibri" w:cs="B Nazanin" w:hint="cs"/>
          <w:rtl/>
        </w:rPr>
        <w:softHyphen/>
        <w:t>شود که در این تحقیق شناسایی نشده</w:t>
      </w:r>
      <w:r w:rsidRPr="0059627E">
        <w:rPr>
          <w:rFonts w:ascii="Lotus" w:eastAsia="Calibri" w:hAnsi="Calibri" w:cs="B Nazanin" w:hint="cs"/>
          <w:rtl/>
        </w:rPr>
        <w:softHyphen/>
        <w:t>اند. همچنین</w:t>
      </w:r>
      <w:r w:rsidRPr="0059627E">
        <w:rPr>
          <w:rFonts w:ascii="Lotus" w:eastAsia="Calibri" w:hAnsi="Calibri" w:cs="B Nazanin"/>
          <w:rtl/>
        </w:rPr>
        <w:t xml:space="preserve"> بیشترین اثر بر </w:t>
      </w:r>
      <w:r w:rsidRPr="0059627E">
        <w:rPr>
          <w:rFonts w:ascii="Lotus" w:eastAsia="Calibri" w:hAnsi="Calibri" w:cs="B Nazanin" w:hint="cs"/>
          <w:rtl/>
        </w:rPr>
        <w:t xml:space="preserve">پذیرش مدیریت تلفیقی کرم ساقه خوار برنج </w:t>
      </w:r>
      <w:r w:rsidRPr="0059627E">
        <w:rPr>
          <w:rFonts w:ascii="Lotus" w:eastAsia="Calibri" w:hAnsi="Calibri" w:cs="B Nazanin"/>
          <w:rtl/>
        </w:rPr>
        <w:t xml:space="preserve">را </w:t>
      </w:r>
      <w:r w:rsidRPr="0059627E">
        <w:rPr>
          <w:rFonts w:ascii="Lotus" w:eastAsia="Calibri" w:hAnsi="Calibri" w:cs="B Nazanin" w:hint="cs"/>
          <w:rtl/>
        </w:rPr>
        <w:t xml:space="preserve"> نگرش </w:t>
      </w:r>
      <w:r w:rsidRPr="0059627E">
        <w:rPr>
          <w:rFonts w:ascii="Lotus" w:eastAsia="Calibri" w:hAnsi="Calibri" w:cs="B Nazanin"/>
          <w:rtl/>
        </w:rPr>
        <w:t>با ضریب مسیر</w:t>
      </w:r>
      <w:r w:rsidRPr="0059627E">
        <w:rPr>
          <w:rFonts w:ascii="Lotus" w:eastAsia="Calibri" w:hAnsi="Calibri" w:cs="B Nazanin" w:hint="cs"/>
          <w:rtl/>
        </w:rPr>
        <w:t xml:space="preserve"> </w:t>
      </w:r>
      <w:r w:rsidRPr="0059627E">
        <w:rPr>
          <w:rFonts w:ascii="Lotus" w:eastAsia="Calibri" w:hAnsi="Calibri" w:cs="B Nazanin"/>
          <w:rtl/>
        </w:rPr>
        <w:t xml:space="preserve"> </w:t>
      </w:r>
      <w:r w:rsidRPr="0059627E">
        <w:rPr>
          <w:rFonts w:ascii="Lotus" w:eastAsia="Calibri" w:hAnsi="Calibri" w:cs="B Nazanin" w:hint="cs"/>
          <w:rtl/>
        </w:rPr>
        <w:t>557</w:t>
      </w:r>
      <w:r w:rsidRPr="0059627E">
        <w:rPr>
          <w:rFonts w:ascii="Lotus" w:eastAsia="Calibri" w:hAnsi="Calibri" w:cs="B Nazanin"/>
          <w:rtl/>
        </w:rPr>
        <w:t>/0</w:t>
      </w:r>
      <w:r w:rsidRPr="0059627E">
        <w:rPr>
          <w:rFonts w:ascii="Lotus" w:eastAsia="Calibri" w:hAnsi="Calibri" w:cs="B Nazanin" w:hint="cs"/>
          <w:rtl/>
        </w:rPr>
        <w:t xml:space="preserve"> </w:t>
      </w:r>
      <w:r w:rsidRPr="0059627E">
        <w:rPr>
          <w:rFonts w:ascii="Lotus" w:eastAsia="Calibri" w:hAnsi="Calibri" w:cs="B Nazanin"/>
          <w:rtl/>
        </w:rPr>
        <w:t>دارد.</w:t>
      </w:r>
    </w:p>
    <w:p w:rsidR="0059627E" w:rsidRPr="0059627E" w:rsidRDefault="0059627E" w:rsidP="0059627E">
      <w:pPr>
        <w:jc w:val="both"/>
        <w:rPr>
          <w:rFonts w:ascii="Lotus" w:eastAsia="Calibri" w:hAnsi="Calibri" w:cs="B Nazanin"/>
          <w:rtl/>
        </w:rPr>
      </w:pPr>
    </w:p>
    <w:p w:rsidR="0059627E" w:rsidRPr="0059627E" w:rsidRDefault="0059627E" w:rsidP="0059627E">
      <w:pPr>
        <w:jc w:val="both"/>
        <w:rPr>
          <w:rFonts w:ascii="Lotus" w:eastAsia="Calibri" w:hAnsi="Calibri" w:cs="B Nazanin"/>
          <w:rtl/>
          <w:lang w:bidi="fa-IR"/>
        </w:rPr>
      </w:pPr>
      <w:r w:rsidRPr="0059627E">
        <w:rPr>
          <w:rFonts w:ascii="Lotus" w:eastAsia="Calibri" w:hAnsi="Calibri" w:cs="B Nazanin" w:hint="cs"/>
          <w:b/>
          <w:bCs/>
          <w:rtl/>
          <w:lang w:bidi="fa-IR"/>
        </w:rPr>
        <w:t>کلمات کلیدی:</w:t>
      </w:r>
      <w:r w:rsidRPr="0059627E">
        <w:rPr>
          <w:rFonts w:ascii="Lotus" w:eastAsia="Calibri" w:hAnsi="Calibri" w:cs="B Nazanin" w:hint="cs"/>
          <w:rtl/>
          <w:lang w:bidi="fa-IR"/>
        </w:rPr>
        <w:t xml:space="preserve"> </w:t>
      </w:r>
      <w:r w:rsidRPr="0059627E">
        <w:rPr>
          <w:rFonts w:ascii="Lotus" w:eastAsia="Calibri" w:hAnsi="Calibri" w:cs="B Nazanin" w:hint="cs"/>
          <w:rtl/>
        </w:rPr>
        <w:t>تحلیل مسیر،</w:t>
      </w:r>
      <w:r w:rsidRPr="0059627E">
        <w:rPr>
          <w:rFonts w:ascii="Lotus" w:eastAsia="Calibri" w:hAnsi="Calibri" w:cs="B Nazanin" w:hint="cs"/>
          <w:rtl/>
          <w:lang w:bidi="fa-IR"/>
        </w:rPr>
        <w:t xml:space="preserve"> شالیکاران، مدیریت تلفیقی کرم ساقه خوار برنج، </w:t>
      </w:r>
      <w:r w:rsidRPr="0059627E">
        <w:rPr>
          <w:rFonts w:asciiTheme="majorBidi" w:eastAsia="Calibri" w:hAnsiTheme="majorBidi" w:cstheme="majorBidi"/>
          <w:sz w:val="22"/>
          <w:szCs w:val="22"/>
          <w:lang w:bidi="fa-IR"/>
        </w:rPr>
        <w:t>FFS</w:t>
      </w:r>
    </w:p>
    <w:p w:rsidR="00C9780D" w:rsidRDefault="00C9780D" w:rsidP="00C9780D">
      <w:pPr>
        <w:jc w:val="both"/>
        <w:rPr>
          <w:rFonts w:ascii="Lotus" w:eastAsia="Calibri" w:hAnsi="Calibri" w:cs="B Nazanin"/>
          <w:rtl/>
          <w:lang w:bidi="fa-IR"/>
        </w:rPr>
      </w:pPr>
    </w:p>
    <w:p w:rsidR="0059627E" w:rsidRPr="00C9780D" w:rsidRDefault="0059627E" w:rsidP="00C9780D">
      <w:pPr>
        <w:jc w:val="both"/>
        <w:rPr>
          <w:rFonts w:ascii="Lotus" w:eastAsia="Calibri" w:hAnsi="Calibri" w:cs="B Nazanin"/>
          <w:b/>
          <w:bCs/>
          <w:lang w:bidi="fa-IR"/>
        </w:rPr>
      </w:pPr>
    </w:p>
    <w:p w:rsidR="00C9780D" w:rsidRPr="00C9780D" w:rsidRDefault="00C9780D" w:rsidP="00C9780D">
      <w:pPr>
        <w:autoSpaceDE w:val="0"/>
        <w:autoSpaceDN w:val="0"/>
        <w:adjustRightInd w:val="0"/>
        <w:jc w:val="both"/>
        <w:rPr>
          <w:rFonts w:ascii="Lotus" w:eastAsia="Calibri" w:hAnsi="Calibri" w:cs="B Nazanin"/>
          <w:b/>
          <w:bCs/>
          <w:sz w:val="26"/>
          <w:szCs w:val="26"/>
          <w:rtl/>
          <w:lang w:bidi="fa-IR"/>
        </w:rPr>
      </w:pPr>
      <w:r w:rsidRPr="00C9780D">
        <w:rPr>
          <w:rFonts w:ascii="Lotus" w:eastAsia="Calibri" w:hAnsi="Calibri" w:cs="B Nazanin" w:hint="cs"/>
          <w:b/>
          <w:bCs/>
          <w:sz w:val="26"/>
          <w:szCs w:val="26"/>
          <w:rtl/>
          <w:lang w:bidi="fa-IR"/>
        </w:rPr>
        <w:t>مقدمه</w:t>
      </w:r>
    </w:p>
    <w:p w:rsidR="0059627E" w:rsidRPr="0059627E" w:rsidRDefault="0059627E" w:rsidP="0059627E">
      <w:pPr>
        <w:autoSpaceDE w:val="0"/>
        <w:autoSpaceDN w:val="0"/>
        <w:adjustRightInd w:val="0"/>
        <w:jc w:val="both"/>
        <w:rPr>
          <w:rFonts w:ascii="Tahoma" w:hAnsi="Tahoma" w:cs="B Nazanin"/>
          <w:color w:val="222222"/>
          <w:rtl/>
          <w:lang w:bidi="fa-IR"/>
        </w:rPr>
      </w:pPr>
      <w:r w:rsidRPr="0059627E">
        <w:rPr>
          <w:rFonts w:ascii="Tahoma" w:hAnsi="Tahoma" w:cs="B Nazanin" w:hint="cs"/>
          <w:color w:val="222222"/>
          <w:rtl/>
          <w:lang w:bidi="fa-IR"/>
        </w:rPr>
        <w:t>به کارگیری الگوهای توسعه کشاورزی به خصوص شیوه انقلاب سبز، موجب کاربرد وسیع نهاده های کشاورزی به ویژه انواع سموم و کودهای شیمیایی شده است. استفاده بی رویه از این نهاده ها، عواقب زیست محیطی و معضلات بهداشتی را برای موجودات زنده به خصوص انسان موجب گردیده است.(ایزدی امیری،1382 ). مصرف سموم، خسارت ناشی از آفات و بیماری ها را کاهش می دهد، ولی در عوض آلودگی محیط زیست انسان، دام و جانوران مختلف و حشرات مفید را سبب می شود (شهیدی ، 1377). جهت کاهش نیاز به مصرف سموم، کشورهای دنیا به رویکردهای نوینی دست یافته اند، عملی ترین و کامل ترین این رویکردها، توجه به مدیریت تلفیقی آفات (</w:t>
      </w:r>
      <w:r w:rsidRPr="0059627E">
        <w:rPr>
          <w:rFonts w:ascii="Tahoma" w:hAnsi="Tahoma" w:cs="B Nazanin" w:hint="cs"/>
          <w:color w:val="222222"/>
          <w:lang w:bidi="fa-IR"/>
        </w:rPr>
        <w:t>IPM</w:t>
      </w:r>
      <w:r w:rsidRPr="0059627E">
        <w:rPr>
          <w:rFonts w:ascii="Tahoma" w:hAnsi="Tahoma" w:cs="B Nazanin" w:hint="cs"/>
          <w:color w:val="222222"/>
          <w:rtl/>
          <w:lang w:bidi="fa-IR"/>
        </w:rPr>
        <w:t>) بوده است که در قالب آن از روشهای مختلف بیولوژیک، زراعی، مکانیکی و به عنوان آخرین گزینه از مبارزه شیمیایی استفاده می شود. (ایزدی امیری، 1382). که هدف آن حفظ تعادل اکوسیستم و کاهش استفاده از آفت کش ها مصنوعی با ادغام بهداشت بوته و انواع روش های مدیریت آفات است (</w:t>
      </w:r>
      <w:r w:rsidRPr="0059627E">
        <w:rPr>
          <w:rFonts w:ascii="Tahoma" w:hAnsi="Tahoma" w:cs="B Nazanin"/>
          <w:color w:val="222222"/>
          <w:lang w:bidi="fa-IR"/>
        </w:rPr>
        <w:t>Mancini, 2006</w:t>
      </w:r>
      <w:r w:rsidRPr="0059627E">
        <w:rPr>
          <w:rFonts w:ascii="Tahoma" w:hAnsi="Tahoma" w:cs="B Nazanin" w:hint="cs"/>
          <w:color w:val="222222"/>
          <w:rtl/>
          <w:lang w:bidi="fa-IR"/>
        </w:rPr>
        <w:t>).</w:t>
      </w:r>
      <w:r w:rsidRPr="0059627E">
        <w:rPr>
          <w:rFonts w:ascii="Tahoma" w:hAnsi="Tahoma" w:cs="B Nazanin"/>
          <w:color w:val="222222"/>
          <w:lang w:bidi="fa-IR"/>
        </w:rPr>
        <w:t xml:space="preserve"> </w:t>
      </w:r>
    </w:p>
    <w:p w:rsidR="0059627E" w:rsidRPr="0059627E" w:rsidRDefault="0059627E" w:rsidP="0059627E">
      <w:pPr>
        <w:autoSpaceDE w:val="0"/>
        <w:autoSpaceDN w:val="0"/>
        <w:adjustRightInd w:val="0"/>
        <w:jc w:val="both"/>
        <w:rPr>
          <w:rFonts w:ascii="Tahoma" w:hAnsi="Tahoma" w:cs="B Nazanin"/>
          <w:color w:val="222222"/>
          <w:rtl/>
          <w:lang w:bidi="fa-IR"/>
        </w:rPr>
      </w:pPr>
      <w:r w:rsidRPr="0059627E">
        <w:rPr>
          <w:rFonts w:ascii="Tahoma" w:hAnsi="Tahoma" w:cs="B Nazanin" w:hint="cs"/>
          <w:color w:val="222222"/>
          <w:rtl/>
          <w:lang w:bidi="fa-IR"/>
        </w:rPr>
        <w:t>مديريت تلفيقي آفات</w:t>
      </w:r>
      <w:r w:rsidRPr="0059627E">
        <w:rPr>
          <w:rFonts w:ascii="Tahoma" w:hAnsi="Tahoma" w:cs="B Nazanin"/>
          <w:color w:val="222222"/>
          <w:vertAlign w:val="superscript"/>
          <w:rtl/>
          <w:lang w:bidi="fa-IR"/>
        </w:rPr>
        <w:footnoteReference w:id="1"/>
      </w:r>
      <w:r w:rsidRPr="0059627E">
        <w:rPr>
          <w:rFonts w:ascii="Tahoma" w:hAnsi="Tahoma" w:cs="B Nazanin" w:hint="cs"/>
          <w:color w:val="222222"/>
          <w:rtl/>
          <w:lang w:bidi="fa-IR"/>
        </w:rPr>
        <w:t xml:space="preserve"> يك رهيافت موثر و حساس از نظر محيط زيست براي مديريت آفات است كه بر تركيبي از روش هاي معمول تكيه دارد. برنامه هاي مديريت تلفيقي آفات از اطلاعات جامع و جاري درباره چرخه زندگي آفات و تعاملات آنها با محيط استفاده مي كند. </w:t>
      </w:r>
      <w:r w:rsidRPr="0059627E">
        <w:rPr>
          <w:rFonts w:ascii="Tahoma" w:hAnsi="Tahoma" w:cs="B Nazanin"/>
          <w:color w:val="222222"/>
          <w:rtl/>
          <w:lang w:bidi="fa-IR"/>
        </w:rPr>
        <w:t>(</w:t>
      </w:r>
      <w:proofErr w:type="spellStart"/>
      <w:r w:rsidRPr="0059627E">
        <w:rPr>
          <w:rFonts w:ascii="Tahoma" w:hAnsi="Tahoma" w:cs="B Nazanin"/>
          <w:color w:val="222222"/>
          <w:lang w:bidi="fa-IR"/>
        </w:rPr>
        <w:t>Ofuku</w:t>
      </w:r>
      <w:proofErr w:type="spellEnd"/>
      <w:r w:rsidRPr="0059627E">
        <w:rPr>
          <w:rFonts w:ascii="Tahoma" w:hAnsi="Tahoma" w:cs="B Nazanin"/>
          <w:color w:val="222222"/>
          <w:lang w:bidi="fa-IR"/>
        </w:rPr>
        <w:t xml:space="preserve"> et al.,</w:t>
      </w:r>
      <w:proofErr w:type="gramStart"/>
      <w:r w:rsidRPr="0059627E">
        <w:rPr>
          <w:rFonts w:ascii="Tahoma" w:hAnsi="Tahoma" w:cs="B Nazanin"/>
          <w:color w:val="222222"/>
          <w:lang w:bidi="fa-IR"/>
        </w:rPr>
        <w:t>2009</w:t>
      </w:r>
      <w:r w:rsidRPr="0059627E">
        <w:rPr>
          <w:rFonts w:ascii="Tahoma" w:hAnsi="Tahoma" w:cs="B Nazanin" w:hint="cs"/>
          <w:color w:val="222222"/>
          <w:rtl/>
          <w:lang w:bidi="fa-IR"/>
        </w:rPr>
        <w:t xml:space="preserve">). حال رهیافت سنتی "انتقال اطلاعات" تنها کار با فن آوری های ساده در سیستم های ساده است، فن آوری های پیچیده، مانند </w:t>
      </w:r>
      <w:r w:rsidRPr="0059627E">
        <w:rPr>
          <w:rFonts w:ascii="Tahoma" w:hAnsi="Tahoma" w:cs="B Nazanin" w:hint="cs"/>
          <w:color w:val="222222"/>
          <w:lang w:bidi="fa-IR"/>
        </w:rPr>
        <w:t>IPM</w:t>
      </w:r>
      <w:r w:rsidRPr="0059627E">
        <w:rPr>
          <w:rFonts w:ascii="Tahoma" w:hAnsi="Tahoma" w:cs="B Nazanin" w:hint="cs"/>
          <w:color w:val="222222"/>
          <w:rtl/>
          <w:lang w:bidi="fa-IR"/>
        </w:rPr>
        <w:t xml:space="preserve">، معرفی به سیستم های پیچیده، نیاز به یک مرحله سازگاری که در آن </w:t>
      </w:r>
      <w:r w:rsidRPr="0059627E">
        <w:rPr>
          <w:rFonts w:ascii="Tahoma" w:hAnsi="Tahoma" w:cs="B Nazanin" w:hint="cs"/>
          <w:color w:val="222222"/>
          <w:rtl/>
          <w:lang w:bidi="fa-IR"/>
        </w:rPr>
        <w:lastRenderedPageBreak/>
        <w:t>پذیرندگان اول و محققان از طریق چرخه یادگیری تجربی به بهبود سازگاری تکنولوژی دست می یابند (</w:t>
      </w:r>
      <w:proofErr w:type="spellStart"/>
      <w:r w:rsidRPr="0059627E">
        <w:rPr>
          <w:rFonts w:ascii="Tahoma" w:hAnsi="Tahoma" w:cs="B Nazanin"/>
          <w:color w:val="222222"/>
          <w:lang w:bidi="fa-IR"/>
        </w:rPr>
        <w:t>Douthwaite</w:t>
      </w:r>
      <w:proofErr w:type="spellEnd"/>
      <w:r w:rsidRPr="0059627E">
        <w:rPr>
          <w:rFonts w:ascii="Tahoma" w:hAnsi="Tahoma" w:cs="B Nazanin"/>
          <w:color w:val="222222"/>
          <w:lang w:bidi="fa-IR"/>
        </w:rPr>
        <w:t xml:space="preserve"> et al, 2001</w:t>
      </w:r>
      <w:r w:rsidRPr="0059627E">
        <w:rPr>
          <w:rFonts w:ascii="Tahoma" w:hAnsi="Tahoma" w:cs="B Nazanin" w:hint="cs"/>
          <w:color w:val="222222"/>
          <w:rtl/>
          <w:lang w:bidi="fa-IR"/>
        </w:rPr>
        <w:t>).</w:t>
      </w:r>
      <w:proofErr w:type="gramEnd"/>
      <w:r w:rsidRPr="0059627E">
        <w:rPr>
          <w:rFonts w:ascii="Tahoma" w:hAnsi="Tahoma" w:cs="B Nazanin" w:hint="cs"/>
          <w:color w:val="222222"/>
          <w:rtl/>
          <w:lang w:bidi="fa-IR"/>
        </w:rPr>
        <w:t xml:space="preserve"> اين مهم مي تواند از طريق رهيافت هاي مشاركتي ترويجي همانند رهيافت مدارس مزرعه اي صورت گيرد، زيرا در فرآيند توسعه «سرمايه انساني» مهم ترين عامل به شمار مي آيد و استفاده از رهيافت هاي مشاركتي عامل پذیرش و موفقيت برنامه هاي توسعه كشاورزي از جمله مديريت تلفيقي آفات محسوب مي شود (شريفي مقدم و همكاران، 1386).</w:t>
      </w:r>
    </w:p>
    <w:p w:rsidR="0059627E" w:rsidRPr="0059627E" w:rsidRDefault="0059627E" w:rsidP="0059627E">
      <w:pPr>
        <w:autoSpaceDE w:val="0"/>
        <w:autoSpaceDN w:val="0"/>
        <w:adjustRightInd w:val="0"/>
        <w:jc w:val="both"/>
        <w:rPr>
          <w:rFonts w:ascii="Tahoma" w:hAnsi="Tahoma" w:cs="B Nazanin"/>
          <w:color w:val="222222"/>
          <w:rtl/>
          <w:lang w:bidi="fa-IR"/>
        </w:rPr>
      </w:pPr>
      <w:r w:rsidRPr="0059627E">
        <w:rPr>
          <w:rFonts w:ascii="Tahoma" w:hAnsi="Tahoma" w:cs="B Nazanin" w:hint="cs"/>
          <w:color w:val="222222"/>
          <w:rtl/>
          <w:lang w:bidi="fa-IR"/>
        </w:rPr>
        <w:t xml:space="preserve">در </w:t>
      </w:r>
      <w:r w:rsidRPr="0059627E">
        <w:rPr>
          <w:rFonts w:ascii="Tahoma" w:hAnsi="Tahoma" w:cs="B Nazanin" w:hint="cs"/>
          <w:color w:val="222222"/>
          <w:lang w:bidi="fa-IR"/>
        </w:rPr>
        <w:t>IPM</w:t>
      </w:r>
      <w:r w:rsidRPr="0059627E">
        <w:rPr>
          <w:rFonts w:ascii="Tahoma" w:hAnsi="Tahoma" w:cs="B Nazanin" w:hint="cs"/>
          <w:color w:val="222222"/>
          <w:rtl/>
          <w:lang w:bidi="fa-IR"/>
        </w:rPr>
        <w:t>، زیست شناسی و بوم شناسی آفات و دشمنان طبیعی همراه با نیاز فن آوری های مختلف کنترل آفات توسط کشاورزان درک می شود، که برای تبدیل شدن به بخشی لاینفک از شیوه های کشاورزی خوب است.</w:t>
      </w:r>
      <w:r w:rsidRPr="0059627E">
        <w:rPr>
          <w:rFonts w:ascii="Tahoma" w:hAnsi="Tahoma" w:cs="B Nazanin" w:hint="cs"/>
          <w:color w:val="222222"/>
          <w:rtl/>
          <w:lang w:bidi="fa-IR"/>
        </w:rPr>
        <w:br/>
        <w:t>بنابراین روش آموزشی مدرسه در مزرعه کشاورز (</w:t>
      </w:r>
      <w:r w:rsidRPr="0059627E">
        <w:rPr>
          <w:rFonts w:ascii="Tahoma" w:hAnsi="Tahoma" w:cs="B Nazanin" w:hint="cs"/>
          <w:color w:val="222222"/>
          <w:lang w:bidi="fa-IR"/>
        </w:rPr>
        <w:t>FFS</w:t>
      </w:r>
      <w:r w:rsidRPr="0059627E">
        <w:rPr>
          <w:rFonts w:ascii="Tahoma" w:hAnsi="Tahoma" w:cs="B Nazanin" w:hint="cs"/>
          <w:color w:val="222222"/>
          <w:rtl/>
          <w:lang w:bidi="fa-IR"/>
        </w:rPr>
        <w:t xml:space="preserve">)، به عنوان عوامل تغییر فعال ، اغلب برای اجرای </w:t>
      </w:r>
      <w:r w:rsidRPr="0059627E">
        <w:rPr>
          <w:rFonts w:ascii="Tahoma" w:hAnsi="Tahoma" w:cs="B Nazanin" w:hint="cs"/>
          <w:color w:val="222222"/>
          <w:lang w:bidi="fa-IR"/>
        </w:rPr>
        <w:t>IPM</w:t>
      </w:r>
      <w:r w:rsidRPr="0059627E">
        <w:rPr>
          <w:rFonts w:ascii="Tahoma" w:hAnsi="Tahoma" w:cs="B Nazanin" w:hint="cs"/>
          <w:color w:val="222222"/>
          <w:rtl/>
          <w:lang w:bidi="fa-IR"/>
        </w:rPr>
        <w:t xml:space="preserve"> استفاده می شود (</w:t>
      </w:r>
      <w:r w:rsidRPr="0059627E">
        <w:rPr>
          <w:rFonts w:ascii="Tahoma" w:hAnsi="Tahoma" w:cs="B Nazanin"/>
          <w:color w:val="222222"/>
          <w:lang w:bidi="fa-IR"/>
        </w:rPr>
        <w:t>Pontius et al, 2000</w:t>
      </w:r>
      <w:r w:rsidRPr="0059627E">
        <w:rPr>
          <w:rFonts w:ascii="Tahoma" w:hAnsi="Tahoma" w:cs="B Nazanin" w:hint="cs"/>
          <w:color w:val="222222"/>
          <w:rtl/>
          <w:lang w:bidi="fa-IR"/>
        </w:rPr>
        <w:t xml:space="preserve">). در آسیا، در دهه پیش رویکرد </w:t>
      </w:r>
      <w:r w:rsidRPr="0059627E">
        <w:rPr>
          <w:rFonts w:ascii="Tahoma" w:hAnsi="Tahoma" w:cs="B Nazanin" w:hint="cs"/>
          <w:color w:val="222222"/>
          <w:lang w:bidi="fa-IR"/>
        </w:rPr>
        <w:t>IPM</w:t>
      </w:r>
      <w:r w:rsidRPr="0059627E">
        <w:rPr>
          <w:rFonts w:ascii="Tahoma" w:hAnsi="Tahoma" w:cs="B Nazanin" w:hint="cs"/>
          <w:color w:val="222222"/>
          <w:rtl/>
          <w:lang w:bidi="fa-IR"/>
        </w:rPr>
        <w:t>-</w:t>
      </w:r>
      <w:r w:rsidRPr="0059627E">
        <w:rPr>
          <w:rFonts w:ascii="Tahoma" w:hAnsi="Tahoma" w:cs="B Nazanin" w:hint="cs"/>
          <w:color w:val="222222"/>
          <w:lang w:bidi="fa-IR"/>
        </w:rPr>
        <w:t>FFS</w:t>
      </w:r>
      <w:r w:rsidRPr="0059627E">
        <w:rPr>
          <w:rFonts w:ascii="Tahoma" w:hAnsi="Tahoma" w:cs="B Nazanin" w:hint="cs"/>
          <w:color w:val="222222"/>
          <w:rtl/>
          <w:lang w:bidi="fa-IR"/>
        </w:rPr>
        <w:t xml:space="preserve"> در مناطق رو به رشد برنج آغاز شد، تغییرات مثبت اجتماعی </w:t>
      </w:r>
      <w:r w:rsidRPr="0059627E">
        <w:rPr>
          <w:rFonts w:ascii="Tahoma" w:hAnsi="Tahoma" w:cs="B Nazanin"/>
          <w:color w:val="222222"/>
          <w:rtl/>
          <w:lang w:bidi="fa-IR"/>
        </w:rPr>
        <w:t>(</w:t>
      </w:r>
      <w:r w:rsidRPr="0059627E">
        <w:rPr>
          <w:rFonts w:ascii="Tahoma" w:hAnsi="Tahoma" w:cs="B Nazanin"/>
          <w:color w:val="222222"/>
          <w:lang w:bidi="fa-IR"/>
        </w:rPr>
        <w:t>Pontius et al, 2000</w:t>
      </w:r>
      <w:r w:rsidRPr="0059627E">
        <w:rPr>
          <w:rFonts w:ascii="Tahoma" w:hAnsi="Tahoma" w:cs="B Nazanin"/>
          <w:color w:val="222222"/>
          <w:rtl/>
          <w:lang w:bidi="fa-IR"/>
        </w:rPr>
        <w:t>)</w:t>
      </w:r>
      <w:r w:rsidRPr="0059627E">
        <w:rPr>
          <w:rFonts w:ascii="Tahoma" w:hAnsi="Tahoma" w:cs="B Nazanin" w:hint="cs"/>
          <w:color w:val="222222"/>
          <w:rtl/>
          <w:lang w:bidi="fa-IR"/>
        </w:rPr>
        <w:t xml:space="preserve"> و اثرات انسانی و سلامت محیط زیست مفید گزارش شده است (</w:t>
      </w:r>
      <w:proofErr w:type="spellStart"/>
      <w:r w:rsidRPr="0059627E">
        <w:rPr>
          <w:rFonts w:ascii="Tahoma" w:hAnsi="Tahoma" w:cs="B Nazanin"/>
          <w:color w:val="222222"/>
          <w:lang w:bidi="fa-IR"/>
        </w:rPr>
        <w:t>Erbaugh</w:t>
      </w:r>
      <w:proofErr w:type="spellEnd"/>
      <w:r w:rsidRPr="0059627E">
        <w:rPr>
          <w:rFonts w:ascii="Tahoma" w:hAnsi="Tahoma" w:cs="B Nazanin"/>
          <w:color w:val="222222"/>
          <w:lang w:bidi="fa-IR"/>
        </w:rPr>
        <w:t xml:space="preserve">, et al, 2002; </w:t>
      </w:r>
      <w:proofErr w:type="spellStart"/>
      <w:r w:rsidRPr="0059627E">
        <w:rPr>
          <w:rFonts w:ascii="Tahoma" w:hAnsi="Tahoma" w:cs="B Nazanin"/>
          <w:color w:val="222222"/>
          <w:lang w:bidi="fa-IR"/>
        </w:rPr>
        <w:t>Godtland</w:t>
      </w:r>
      <w:proofErr w:type="spellEnd"/>
      <w:r w:rsidRPr="0059627E">
        <w:rPr>
          <w:rFonts w:ascii="Tahoma" w:hAnsi="Tahoma" w:cs="B Nazanin"/>
          <w:color w:val="222222"/>
          <w:lang w:bidi="fa-IR"/>
        </w:rPr>
        <w:t xml:space="preserve">, et al 2004; </w:t>
      </w:r>
      <w:proofErr w:type="spellStart"/>
      <w:r w:rsidRPr="0059627E">
        <w:rPr>
          <w:rFonts w:ascii="Tahoma" w:hAnsi="Tahoma" w:cs="B Nazanin"/>
          <w:color w:val="222222"/>
          <w:lang w:bidi="fa-IR"/>
        </w:rPr>
        <w:t>Praneetvatakul</w:t>
      </w:r>
      <w:proofErr w:type="spellEnd"/>
      <w:r w:rsidRPr="0059627E">
        <w:rPr>
          <w:rFonts w:ascii="Tahoma" w:hAnsi="Tahoma" w:cs="B Nazanin"/>
          <w:color w:val="222222"/>
          <w:lang w:bidi="fa-IR"/>
        </w:rPr>
        <w:t xml:space="preserve"> and </w:t>
      </w:r>
      <w:proofErr w:type="spellStart"/>
      <w:r w:rsidRPr="0059627E">
        <w:rPr>
          <w:rFonts w:ascii="Tahoma" w:hAnsi="Tahoma" w:cs="B Nazanin"/>
          <w:color w:val="222222"/>
          <w:lang w:bidi="fa-IR"/>
        </w:rPr>
        <w:t>Waibel</w:t>
      </w:r>
      <w:proofErr w:type="spellEnd"/>
      <w:r w:rsidRPr="0059627E">
        <w:rPr>
          <w:rFonts w:ascii="Tahoma" w:hAnsi="Tahoma" w:cs="B Nazanin"/>
          <w:color w:val="222222"/>
          <w:lang w:bidi="fa-IR"/>
        </w:rPr>
        <w:t xml:space="preserve">, 2006 </w:t>
      </w:r>
      <w:r w:rsidRPr="0059627E">
        <w:rPr>
          <w:rFonts w:ascii="Tahoma" w:hAnsi="Tahoma" w:cs="B Nazanin" w:hint="cs"/>
          <w:color w:val="222222"/>
          <w:rtl/>
          <w:lang w:bidi="fa-IR"/>
        </w:rPr>
        <w:t xml:space="preserve">). به عنوان یک نتیجه از این تغییرات مثبت، روش </w:t>
      </w:r>
      <w:r w:rsidRPr="0059627E">
        <w:rPr>
          <w:rFonts w:ascii="Tahoma" w:hAnsi="Tahoma" w:cs="B Nazanin" w:hint="cs"/>
          <w:color w:val="222222"/>
          <w:lang w:bidi="fa-IR"/>
        </w:rPr>
        <w:t>IPM</w:t>
      </w:r>
      <w:r w:rsidRPr="0059627E">
        <w:rPr>
          <w:rFonts w:ascii="Tahoma" w:hAnsi="Tahoma" w:cs="B Nazanin" w:hint="cs"/>
          <w:color w:val="222222"/>
          <w:rtl/>
          <w:lang w:bidi="fa-IR"/>
        </w:rPr>
        <w:t>-</w:t>
      </w:r>
      <w:r w:rsidRPr="0059627E">
        <w:rPr>
          <w:rFonts w:ascii="Tahoma" w:hAnsi="Tahoma" w:cs="B Nazanin" w:hint="cs"/>
          <w:color w:val="222222"/>
          <w:lang w:bidi="fa-IR"/>
        </w:rPr>
        <w:t>FFS</w:t>
      </w:r>
      <w:r w:rsidRPr="0059627E">
        <w:rPr>
          <w:rFonts w:ascii="Tahoma" w:hAnsi="Tahoma" w:cs="B Nazanin" w:hint="cs"/>
          <w:color w:val="222222"/>
          <w:rtl/>
          <w:lang w:bidi="fa-IR"/>
        </w:rPr>
        <w:t xml:space="preserve"> اقتباس شده است برای پوشش سایر محصولات و موضوعات و </w:t>
      </w:r>
      <w:r w:rsidRPr="0059627E">
        <w:rPr>
          <w:rFonts w:ascii="Tahoma" w:hAnsi="Tahoma" w:cs="B Nazanin" w:hint="cs"/>
          <w:color w:val="222222"/>
          <w:lang w:bidi="fa-IR"/>
        </w:rPr>
        <w:t>FFSs</w:t>
      </w:r>
      <w:r w:rsidRPr="0059627E">
        <w:rPr>
          <w:rFonts w:ascii="Tahoma" w:hAnsi="Tahoma" w:cs="B Nazanin" w:hint="cs"/>
          <w:color w:val="222222"/>
          <w:rtl/>
          <w:lang w:bidi="fa-IR"/>
        </w:rPr>
        <w:t xml:space="preserve"> در حداقل 87 کشور در سراسر آسیا، کشورهای جنوب صحرای آفریقا، </w:t>
      </w:r>
      <w:proofErr w:type="spellStart"/>
      <w:r w:rsidRPr="0059627E">
        <w:rPr>
          <w:rFonts w:ascii="Tahoma" w:hAnsi="Tahoma" w:cs="B Nazanin" w:hint="cs"/>
          <w:color w:val="222222"/>
          <w:lang w:bidi="fa-IR"/>
        </w:rPr>
        <w:t>LatinAmerica</w:t>
      </w:r>
      <w:proofErr w:type="spellEnd"/>
      <w:r w:rsidRPr="0059627E">
        <w:rPr>
          <w:rFonts w:ascii="Tahoma" w:hAnsi="Tahoma" w:cs="B Nazanin" w:hint="cs"/>
          <w:color w:val="222222"/>
          <w:rtl/>
          <w:lang w:bidi="fa-IR"/>
        </w:rPr>
        <w:t xml:space="preserve"> و کارائیب، شرق نزدیک و شمال آفریقا، مرکزی و شرق اروپا، در حال اجرا است و آن را به تازگی در ایالات متحده و غرب اروپا آغاز شده است(</w:t>
      </w:r>
      <w:r w:rsidRPr="0059627E">
        <w:rPr>
          <w:rFonts w:ascii="Tahoma" w:hAnsi="Tahoma" w:cs="B Nazanin"/>
          <w:color w:val="222222"/>
          <w:lang w:bidi="fa-IR"/>
        </w:rPr>
        <w:t xml:space="preserve">Braun and </w:t>
      </w:r>
      <w:proofErr w:type="spellStart"/>
      <w:r w:rsidRPr="0059627E">
        <w:rPr>
          <w:rFonts w:ascii="Tahoma" w:hAnsi="Tahoma" w:cs="B Nazanin"/>
          <w:color w:val="222222"/>
          <w:lang w:bidi="fa-IR"/>
        </w:rPr>
        <w:t>Duveskog</w:t>
      </w:r>
      <w:proofErr w:type="spellEnd"/>
      <w:r w:rsidRPr="0059627E">
        <w:rPr>
          <w:rFonts w:ascii="Tahoma" w:hAnsi="Tahoma" w:cs="B Nazanin"/>
          <w:color w:val="222222"/>
          <w:lang w:bidi="fa-IR"/>
        </w:rPr>
        <w:t>, 2010</w:t>
      </w:r>
      <w:r w:rsidRPr="0059627E">
        <w:rPr>
          <w:rFonts w:ascii="Tahoma" w:hAnsi="Tahoma" w:cs="B Nazanin" w:hint="cs"/>
          <w:color w:val="222222"/>
          <w:rtl/>
          <w:lang w:bidi="fa-IR"/>
        </w:rPr>
        <w:t>). مدیریت یکپارچه آفت توسط سازمان غذا و کشاورزی از ترویج سازمان ملل متحد (</w:t>
      </w:r>
      <w:r w:rsidRPr="0059627E">
        <w:rPr>
          <w:rFonts w:ascii="Tahoma" w:hAnsi="Tahoma" w:cs="B Nazanin" w:hint="cs"/>
          <w:color w:val="222222"/>
          <w:lang w:bidi="fa-IR"/>
        </w:rPr>
        <w:t>FAO</w:t>
      </w:r>
      <w:r w:rsidRPr="0059627E">
        <w:rPr>
          <w:rFonts w:ascii="Tahoma" w:hAnsi="Tahoma" w:cs="B Nazanin" w:hint="cs"/>
          <w:color w:val="222222"/>
          <w:rtl/>
          <w:lang w:bidi="fa-IR"/>
        </w:rPr>
        <w:t>) به عنوان روش اصلی در برنامه های منطقه ای در شرق نزدیک، آسیا و غرب آفریقا برای کشت حفاظتی است (</w:t>
      </w:r>
      <w:r w:rsidRPr="0059627E">
        <w:rPr>
          <w:rFonts w:ascii="Tahoma" w:hAnsi="Tahoma" w:cs="B Nazanin" w:hint="cs"/>
          <w:color w:val="222222"/>
          <w:lang w:bidi="fa-IR"/>
        </w:rPr>
        <w:t>FAO</w:t>
      </w:r>
      <w:r w:rsidRPr="0059627E">
        <w:rPr>
          <w:rFonts w:ascii="Tahoma" w:hAnsi="Tahoma" w:cs="B Nazanin"/>
          <w:color w:val="222222"/>
          <w:lang w:bidi="fa-IR"/>
        </w:rPr>
        <w:t>, 2012</w:t>
      </w:r>
      <w:r w:rsidRPr="0059627E">
        <w:rPr>
          <w:rFonts w:ascii="Tahoma" w:hAnsi="Tahoma" w:cs="B Nazanin" w:hint="cs"/>
          <w:color w:val="222222"/>
          <w:rtl/>
          <w:lang w:bidi="fa-IR"/>
        </w:rPr>
        <w:t xml:space="preserve">). برنامه های </w:t>
      </w:r>
      <w:r w:rsidRPr="0059627E">
        <w:rPr>
          <w:rFonts w:ascii="Tahoma" w:hAnsi="Tahoma" w:cs="B Nazanin" w:hint="cs"/>
          <w:color w:val="222222"/>
          <w:lang w:bidi="fa-IR"/>
        </w:rPr>
        <w:t>IPM</w:t>
      </w:r>
      <w:r w:rsidRPr="0059627E">
        <w:rPr>
          <w:rFonts w:ascii="Tahoma" w:hAnsi="Tahoma" w:cs="B Nazanin" w:hint="cs"/>
          <w:color w:val="222222"/>
          <w:rtl/>
          <w:lang w:bidi="fa-IR"/>
        </w:rPr>
        <w:t>-</w:t>
      </w:r>
      <w:r w:rsidRPr="0059627E">
        <w:rPr>
          <w:rFonts w:ascii="Tahoma" w:hAnsi="Tahoma" w:cs="B Nazanin" w:hint="cs"/>
          <w:color w:val="222222"/>
          <w:lang w:bidi="fa-IR"/>
        </w:rPr>
        <w:t>FFS</w:t>
      </w:r>
      <w:r w:rsidRPr="0059627E">
        <w:rPr>
          <w:rFonts w:ascii="Tahoma" w:hAnsi="Tahoma" w:cs="B Nazanin" w:hint="cs"/>
          <w:color w:val="222222"/>
          <w:rtl/>
          <w:lang w:bidi="fa-IR"/>
        </w:rPr>
        <w:t xml:space="preserve"> در شرق آفریقا در حال حاضر آغاز شده و اثرات مثبت در مورد دانش، تولید، استفاده از آفت کش، درآمد و فقر داشته است(</w:t>
      </w:r>
      <w:r w:rsidRPr="0059627E">
        <w:rPr>
          <w:rFonts w:ascii="Tahoma" w:hAnsi="Tahoma" w:cs="B Nazanin"/>
          <w:color w:val="222222"/>
          <w:lang w:bidi="fa-IR"/>
        </w:rPr>
        <w:t>Davis et al, 2010</w:t>
      </w:r>
      <w:r w:rsidRPr="0059627E">
        <w:rPr>
          <w:rFonts w:ascii="Tahoma" w:hAnsi="Tahoma" w:cs="B Nazanin" w:hint="cs"/>
          <w:color w:val="222222"/>
          <w:rtl/>
          <w:lang w:bidi="fa-IR"/>
        </w:rPr>
        <w:t>).</w:t>
      </w:r>
    </w:p>
    <w:p w:rsidR="0059627E" w:rsidRPr="0059627E" w:rsidRDefault="0059627E" w:rsidP="0059627E">
      <w:pPr>
        <w:autoSpaceDE w:val="0"/>
        <w:autoSpaceDN w:val="0"/>
        <w:adjustRightInd w:val="0"/>
        <w:jc w:val="both"/>
        <w:rPr>
          <w:rFonts w:ascii="Tahoma" w:hAnsi="Tahoma" w:cs="B Nazanin"/>
          <w:color w:val="222222"/>
          <w:rtl/>
          <w:lang w:bidi="fa-IR"/>
        </w:rPr>
      </w:pPr>
    </w:p>
    <w:p w:rsidR="0059627E" w:rsidRPr="0059627E" w:rsidRDefault="0059627E" w:rsidP="0059627E">
      <w:pPr>
        <w:autoSpaceDE w:val="0"/>
        <w:autoSpaceDN w:val="0"/>
        <w:adjustRightInd w:val="0"/>
        <w:jc w:val="both"/>
        <w:rPr>
          <w:rFonts w:ascii="Tahoma" w:hAnsi="Tahoma" w:cs="B Nazanin"/>
          <w:color w:val="222222"/>
          <w:rtl/>
          <w:lang w:bidi="fa-IR"/>
        </w:rPr>
      </w:pPr>
      <w:r w:rsidRPr="0059627E">
        <w:rPr>
          <w:rFonts w:ascii="Tahoma" w:hAnsi="Tahoma" w:cs="B Nazanin" w:hint="cs"/>
          <w:color w:val="222222"/>
          <w:rtl/>
          <w:lang w:bidi="fa-IR"/>
        </w:rPr>
        <w:t xml:space="preserve">حال پذیرش کشاورزان از یک فن آوری معیاری کلیدی برای قضاوت در مورد موفقیت هر پروژه می باشد </w:t>
      </w:r>
      <w:r w:rsidRPr="0059627E">
        <w:rPr>
          <w:rFonts w:ascii="Tahoma" w:hAnsi="Tahoma" w:cs="B Nazanin"/>
          <w:color w:val="222222"/>
          <w:lang w:bidi="fa-IR"/>
        </w:rPr>
        <w:t>(</w:t>
      </w:r>
      <w:proofErr w:type="spellStart"/>
      <w:r w:rsidRPr="0059627E">
        <w:rPr>
          <w:rFonts w:ascii="Tahoma" w:hAnsi="Tahoma" w:cs="B Nazanin"/>
          <w:color w:val="222222"/>
          <w:lang w:bidi="fa-IR"/>
        </w:rPr>
        <w:t>Subedi</w:t>
      </w:r>
      <w:proofErr w:type="spellEnd"/>
      <w:r w:rsidRPr="0059627E">
        <w:rPr>
          <w:rFonts w:ascii="Tahoma" w:hAnsi="Tahoma" w:cs="B Nazanin"/>
          <w:color w:val="222222"/>
          <w:lang w:bidi="fa-IR"/>
        </w:rPr>
        <w:t xml:space="preserve"> et al., 2009)</w:t>
      </w:r>
      <w:r w:rsidRPr="0059627E">
        <w:rPr>
          <w:rFonts w:ascii="Tahoma" w:hAnsi="Tahoma" w:cs="B Nazanin" w:hint="cs"/>
          <w:color w:val="222222"/>
          <w:rtl/>
          <w:lang w:bidi="fa-IR"/>
        </w:rPr>
        <w:t>. شایان ذکر است تحقیقات گوناگونی در این زمینه انجام گرفته است که در ذیل به برخی اشاره می</w:t>
      </w:r>
      <w:r w:rsidRPr="0059627E">
        <w:rPr>
          <w:rFonts w:ascii="Tahoma" w:hAnsi="Tahoma" w:cs="B Nazanin" w:hint="cs"/>
          <w:color w:val="222222"/>
          <w:rtl/>
          <w:lang w:bidi="fa-IR"/>
        </w:rPr>
        <w:softHyphen/>
        <w:t>گردد:</w:t>
      </w:r>
    </w:p>
    <w:p w:rsidR="0059627E" w:rsidRPr="0059627E" w:rsidRDefault="0059627E" w:rsidP="0059627E">
      <w:pPr>
        <w:autoSpaceDE w:val="0"/>
        <w:autoSpaceDN w:val="0"/>
        <w:adjustRightInd w:val="0"/>
        <w:jc w:val="both"/>
        <w:rPr>
          <w:rFonts w:ascii="Tahoma" w:hAnsi="Tahoma" w:cs="B Nazanin"/>
          <w:color w:val="222222"/>
          <w:rtl/>
          <w:lang w:bidi="fa-IR"/>
        </w:rPr>
      </w:pPr>
      <w:r w:rsidRPr="0059627E">
        <w:rPr>
          <w:rFonts w:ascii="Tahoma" w:hAnsi="Tahoma" w:cs="B Nazanin" w:hint="cs"/>
          <w:color w:val="222222"/>
          <w:rtl/>
          <w:lang w:bidi="fa-IR"/>
        </w:rPr>
        <w:t xml:space="preserve"> </w:t>
      </w:r>
      <w:proofErr w:type="spellStart"/>
      <w:r w:rsidRPr="0059627E">
        <w:rPr>
          <w:rFonts w:ascii="Tahoma" w:hAnsi="Tahoma" w:cs="B Nazanin"/>
          <w:color w:val="222222"/>
          <w:lang w:bidi="fa-IR"/>
        </w:rPr>
        <w:t>Ghimire</w:t>
      </w:r>
      <w:proofErr w:type="spellEnd"/>
      <w:r w:rsidRPr="0059627E">
        <w:rPr>
          <w:rFonts w:ascii="Tahoma" w:hAnsi="Tahoma" w:cs="B Nazanin"/>
          <w:color w:val="222222"/>
          <w:lang w:bidi="fa-IR"/>
        </w:rPr>
        <w:t xml:space="preserve"> B. and </w:t>
      </w:r>
      <w:proofErr w:type="spellStart"/>
      <w:r w:rsidRPr="0059627E">
        <w:rPr>
          <w:rFonts w:ascii="Tahoma" w:hAnsi="Tahoma" w:cs="B Nazanin"/>
          <w:color w:val="222222"/>
          <w:lang w:bidi="fa-IR"/>
        </w:rPr>
        <w:t>Kafle</w:t>
      </w:r>
      <w:proofErr w:type="spellEnd"/>
      <w:r w:rsidRPr="0059627E">
        <w:rPr>
          <w:rFonts w:ascii="Tahoma" w:hAnsi="Tahoma" w:cs="B Nazanin"/>
          <w:color w:val="222222"/>
          <w:lang w:bidi="fa-IR"/>
        </w:rPr>
        <w:t xml:space="preserve"> N. (2014)</w:t>
      </w:r>
      <w:r w:rsidRPr="0059627E">
        <w:rPr>
          <w:rFonts w:ascii="Tahoma" w:hAnsi="Tahoma" w:cs="B Nazanin" w:hint="cs"/>
          <w:color w:val="222222"/>
          <w:rtl/>
          <w:lang w:bidi="fa-IR"/>
        </w:rPr>
        <w:t xml:space="preserve"> در پژوهشی با عنوان مدیریت تلفیقی آفات و پذیرش تمرین آن در میان باغداران سیب در موستانگ منطقه نپال نشان دادند که پذیرش تاثیر مثبت با آموزش و عضویت در گروه داشته و سن کشاورزان تاثیر منفی داشته است. مدرسه در مزرعه کشاورز با بهره گیری از دفتر کشاورزی منطقه و برای مدیریت آفات و بیماری از دلایل اصلی برای تصویب </w:t>
      </w:r>
      <w:r w:rsidRPr="0059627E">
        <w:rPr>
          <w:rFonts w:ascii="Tahoma" w:hAnsi="Tahoma" w:cs="B Nazanin" w:hint="cs"/>
          <w:color w:val="222222"/>
          <w:lang w:bidi="fa-IR"/>
        </w:rPr>
        <w:t>IPM</w:t>
      </w:r>
      <w:r w:rsidRPr="0059627E">
        <w:rPr>
          <w:rFonts w:ascii="Tahoma" w:hAnsi="Tahoma" w:cs="B Nazanin" w:hint="cs"/>
          <w:color w:val="222222"/>
          <w:rtl/>
          <w:lang w:bidi="fa-IR"/>
        </w:rPr>
        <w:t xml:space="preserve"> بود. عدم استفاده از </w:t>
      </w:r>
      <w:r w:rsidRPr="0059627E">
        <w:rPr>
          <w:rFonts w:ascii="Tahoma" w:hAnsi="Tahoma" w:cs="B Nazanin" w:hint="cs"/>
          <w:color w:val="222222"/>
          <w:lang w:bidi="fa-IR"/>
        </w:rPr>
        <w:t>IPM</w:t>
      </w:r>
      <w:r w:rsidRPr="0059627E">
        <w:rPr>
          <w:rFonts w:ascii="Tahoma" w:hAnsi="Tahoma" w:cs="B Nazanin" w:hint="cs"/>
          <w:color w:val="222222"/>
          <w:rtl/>
          <w:lang w:bidi="fa-IR"/>
        </w:rPr>
        <w:t xml:space="preserve"> فقدان دانش می باشد. 53 درصد از کشاورزان با </w:t>
      </w:r>
      <w:r w:rsidRPr="0059627E">
        <w:rPr>
          <w:rFonts w:ascii="Tahoma" w:hAnsi="Tahoma" w:cs="B Nazanin"/>
          <w:color w:val="222222"/>
          <w:lang w:bidi="fa-IR"/>
        </w:rPr>
        <w:t xml:space="preserve"> IPM</w:t>
      </w:r>
      <w:r w:rsidRPr="0059627E">
        <w:rPr>
          <w:rFonts w:ascii="Tahoma" w:hAnsi="Tahoma" w:cs="B Nazanin" w:hint="cs"/>
          <w:color w:val="222222"/>
          <w:rtl/>
          <w:lang w:bidi="fa-IR"/>
        </w:rPr>
        <w:t xml:space="preserve"> راضی بودند. مطالعه نشان داد که برای تصویب بالاتر و انتشار </w:t>
      </w:r>
      <w:r w:rsidRPr="0059627E">
        <w:rPr>
          <w:rFonts w:ascii="Tahoma" w:hAnsi="Tahoma" w:cs="B Nazanin" w:hint="cs"/>
          <w:color w:val="222222"/>
          <w:lang w:bidi="fa-IR"/>
        </w:rPr>
        <w:t>IPM</w:t>
      </w:r>
      <w:r w:rsidRPr="0059627E">
        <w:rPr>
          <w:rFonts w:ascii="Tahoma" w:hAnsi="Tahoma" w:cs="B Nazanin" w:hint="cs"/>
          <w:color w:val="222222"/>
          <w:rtl/>
          <w:lang w:bidi="fa-IR"/>
        </w:rPr>
        <w:t xml:space="preserve"> آن را تمرین مورد نیاز است. </w:t>
      </w:r>
      <w:r w:rsidRPr="0059627E">
        <w:rPr>
          <w:rFonts w:ascii="Tahoma" w:hAnsi="Tahoma" w:cs="B Nazanin"/>
          <w:color w:val="222222"/>
          <w:lang w:bidi="fa-IR"/>
        </w:rPr>
        <w:t>Lund et al, (2013)</w:t>
      </w:r>
      <w:r w:rsidRPr="0059627E">
        <w:rPr>
          <w:rFonts w:ascii="Tahoma" w:hAnsi="Tahoma" w:cs="B Nazanin" w:hint="cs"/>
          <w:color w:val="222222"/>
          <w:rtl/>
          <w:lang w:bidi="fa-IR"/>
        </w:rPr>
        <w:t xml:space="preserve"> در پژوهشی با عنوان تأثیر اجتماعی رهیافت مدرسه مزرعه کشاورز (مدیریت تلفیق آفات) در تولید سبزیجات شهری و روستایی در کوتونو نشان دادند که عوامل بازدارنده توسعه بهبود روابط اجتماعی در میان تولیدکنندگان سبزی و دانشمندان و اعضای کمیته راهبری است، که به نوبه خود ممکن است باعث عدم تداوم و نهادینه شدن فعالیت </w:t>
      </w:r>
      <w:r w:rsidRPr="0059627E">
        <w:rPr>
          <w:rFonts w:ascii="Tahoma" w:hAnsi="Tahoma" w:cs="B Nazanin" w:hint="cs"/>
          <w:color w:val="222222"/>
          <w:lang w:bidi="fa-IR"/>
        </w:rPr>
        <w:t>IPM</w:t>
      </w:r>
      <w:r w:rsidRPr="0059627E">
        <w:rPr>
          <w:rFonts w:ascii="Tahoma" w:hAnsi="Tahoma" w:cs="B Nazanin" w:hint="cs"/>
          <w:color w:val="222222"/>
          <w:rtl/>
          <w:lang w:bidi="fa-IR"/>
        </w:rPr>
        <w:t xml:space="preserve"> شود.</w:t>
      </w:r>
      <w:r w:rsidRPr="0059627E">
        <w:rPr>
          <w:rFonts w:ascii="Tahoma" w:hAnsi="Tahoma" w:cs="B Nazanin"/>
          <w:color w:val="222222"/>
          <w:rtl/>
          <w:lang w:bidi="fa-IR"/>
        </w:rPr>
        <w:t xml:space="preserve"> </w:t>
      </w:r>
      <w:proofErr w:type="spellStart"/>
      <w:r w:rsidRPr="0059627E">
        <w:rPr>
          <w:rFonts w:ascii="Tahoma" w:hAnsi="Tahoma" w:cs="B Nazanin"/>
          <w:color w:val="222222"/>
          <w:lang w:bidi="fa-IR"/>
        </w:rPr>
        <w:t>Parveen</w:t>
      </w:r>
      <w:proofErr w:type="spellEnd"/>
      <w:r w:rsidRPr="0059627E">
        <w:rPr>
          <w:rFonts w:ascii="Tahoma" w:hAnsi="Tahoma" w:cs="B Nazanin"/>
          <w:color w:val="222222"/>
          <w:lang w:bidi="fa-IR"/>
        </w:rPr>
        <w:t xml:space="preserve"> (2011)</w:t>
      </w:r>
      <w:r w:rsidRPr="0059627E">
        <w:rPr>
          <w:rFonts w:ascii="Tahoma" w:hAnsi="Tahoma" w:cs="B Nazanin" w:hint="cs"/>
          <w:color w:val="222222"/>
          <w:rtl/>
          <w:lang w:bidi="fa-IR"/>
        </w:rPr>
        <w:t xml:space="preserve"> </w:t>
      </w:r>
      <w:r w:rsidRPr="0059627E">
        <w:rPr>
          <w:rFonts w:ascii="Tahoma" w:hAnsi="Tahoma" w:cs="B Nazanin"/>
          <w:color w:val="222222"/>
          <w:rtl/>
          <w:lang w:bidi="fa-IR"/>
        </w:rPr>
        <w:t>به اين نتيجه رسيد كه مشخصه</w:t>
      </w:r>
      <w:r w:rsidRPr="0059627E">
        <w:rPr>
          <w:rFonts w:ascii="Tahoma" w:hAnsi="Tahoma" w:cs="B Nazanin"/>
          <w:color w:val="222222"/>
          <w:lang w:bidi="fa-IR"/>
        </w:rPr>
        <w:t>‌</w:t>
      </w:r>
      <w:r w:rsidRPr="0059627E">
        <w:rPr>
          <w:rFonts w:ascii="Tahoma" w:hAnsi="Tahoma" w:cs="B Nazanin"/>
          <w:color w:val="222222"/>
          <w:rtl/>
          <w:lang w:bidi="fa-IR"/>
        </w:rPr>
        <w:t>هايي مانند آموزش، آموزش مديريت آفات، دسترسي به اطلاعات منظم و خدمات ترويجي</w:t>
      </w:r>
      <w:r w:rsidRPr="0059627E">
        <w:rPr>
          <w:rFonts w:ascii="Tahoma" w:hAnsi="Tahoma" w:cs="B Nazanin" w:hint="cs"/>
          <w:color w:val="222222"/>
          <w:rtl/>
          <w:lang w:bidi="fa-IR"/>
        </w:rPr>
        <w:t>،</w:t>
      </w:r>
      <w:r w:rsidRPr="0059627E">
        <w:rPr>
          <w:rFonts w:ascii="Tahoma" w:hAnsi="Tahoma" w:cs="B Nazanin"/>
          <w:color w:val="222222"/>
          <w:rtl/>
          <w:lang w:bidi="fa-IR"/>
        </w:rPr>
        <w:t xml:space="preserve"> انجمن</w:t>
      </w:r>
      <w:r w:rsidRPr="0059627E">
        <w:rPr>
          <w:rFonts w:ascii="Tahoma" w:hAnsi="Tahoma" w:cs="B Nazanin"/>
          <w:color w:val="222222"/>
          <w:lang w:bidi="fa-IR"/>
        </w:rPr>
        <w:t>‌</w:t>
      </w:r>
      <w:r w:rsidRPr="0059627E">
        <w:rPr>
          <w:rFonts w:ascii="Tahoma" w:hAnsi="Tahoma" w:cs="B Nazanin"/>
          <w:color w:val="222222"/>
          <w:rtl/>
          <w:lang w:bidi="fa-IR"/>
        </w:rPr>
        <w:t>هاي محلي و اعتبارات، پيش</w:t>
      </w:r>
      <w:r w:rsidRPr="0059627E">
        <w:rPr>
          <w:rFonts w:ascii="Tahoma" w:hAnsi="Tahoma" w:cs="B Nazanin"/>
          <w:color w:val="222222"/>
          <w:lang w:bidi="fa-IR"/>
        </w:rPr>
        <w:t>‌</w:t>
      </w:r>
      <w:r w:rsidRPr="0059627E">
        <w:rPr>
          <w:rFonts w:ascii="Tahoma" w:hAnsi="Tahoma" w:cs="B Nazanin"/>
          <w:color w:val="222222"/>
          <w:rtl/>
          <w:lang w:bidi="fa-IR"/>
        </w:rPr>
        <w:t>نيازهايي براي درك كشاورزان در مورد خطرهاي بوم</w:t>
      </w:r>
      <w:r w:rsidRPr="0059627E">
        <w:rPr>
          <w:rFonts w:ascii="Tahoma" w:hAnsi="Tahoma" w:cs="B Nazanin"/>
          <w:color w:val="222222"/>
          <w:lang w:bidi="fa-IR"/>
        </w:rPr>
        <w:t>‌</w:t>
      </w:r>
      <w:r w:rsidRPr="0059627E">
        <w:rPr>
          <w:rFonts w:ascii="Tahoma" w:hAnsi="Tahoma" w:cs="B Nazanin"/>
          <w:color w:val="222222"/>
          <w:rtl/>
          <w:lang w:bidi="fa-IR"/>
        </w:rPr>
        <w:t>شناختي (اكولوژيكي) حاصل از كاربرد گسترده آفت</w:t>
      </w:r>
      <w:r w:rsidRPr="0059627E">
        <w:rPr>
          <w:rFonts w:ascii="Tahoma" w:hAnsi="Tahoma" w:cs="B Nazanin"/>
          <w:color w:val="222222"/>
          <w:lang w:bidi="fa-IR"/>
        </w:rPr>
        <w:t>‌</w:t>
      </w:r>
      <w:r w:rsidRPr="0059627E">
        <w:rPr>
          <w:rFonts w:ascii="Tahoma" w:hAnsi="Tahoma" w:cs="B Nazanin"/>
          <w:color w:val="222222"/>
          <w:rtl/>
          <w:lang w:bidi="fa-IR"/>
        </w:rPr>
        <w:t>كش</w:t>
      </w:r>
      <w:r w:rsidRPr="0059627E">
        <w:rPr>
          <w:rFonts w:ascii="Tahoma" w:hAnsi="Tahoma" w:cs="B Nazanin"/>
          <w:color w:val="222222"/>
          <w:lang w:bidi="fa-IR"/>
        </w:rPr>
        <w:t>‌</w:t>
      </w:r>
      <w:r w:rsidRPr="0059627E">
        <w:rPr>
          <w:rFonts w:ascii="Tahoma" w:hAnsi="Tahoma" w:cs="B Nazanin"/>
          <w:color w:val="222222"/>
          <w:rtl/>
          <w:lang w:bidi="fa-IR"/>
        </w:rPr>
        <w:t>ها مي</w:t>
      </w:r>
      <w:r w:rsidRPr="0059627E">
        <w:rPr>
          <w:rFonts w:ascii="Tahoma" w:hAnsi="Tahoma" w:cs="B Nazanin"/>
          <w:color w:val="222222"/>
          <w:lang w:bidi="fa-IR"/>
        </w:rPr>
        <w:t>‌</w:t>
      </w:r>
      <w:r w:rsidRPr="0059627E">
        <w:rPr>
          <w:rFonts w:ascii="Tahoma" w:hAnsi="Tahoma" w:cs="B Nazanin"/>
          <w:color w:val="222222"/>
          <w:rtl/>
          <w:lang w:bidi="fa-IR"/>
        </w:rPr>
        <w:t>باشند</w:t>
      </w:r>
      <w:r w:rsidRPr="0059627E">
        <w:rPr>
          <w:rFonts w:ascii="Tahoma" w:hAnsi="Tahoma" w:cs="B Nazanin" w:hint="cs"/>
          <w:color w:val="222222"/>
          <w:rtl/>
          <w:lang w:bidi="fa-IR"/>
        </w:rPr>
        <w:t>.</w:t>
      </w:r>
    </w:p>
    <w:p w:rsidR="0059627E" w:rsidRPr="0059627E" w:rsidRDefault="0059627E" w:rsidP="0059627E">
      <w:pPr>
        <w:autoSpaceDE w:val="0"/>
        <w:autoSpaceDN w:val="0"/>
        <w:adjustRightInd w:val="0"/>
        <w:jc w:val="both"/>
        <w:rPr>
          <w:rFonts w:ascii="Tahoma" w:hAnsi="Tahoma" w:cs="B Nazanin"/>
          <w:color w:val="222222"/>
          <w:rtl/>
          <w:lang w:bidi="fa-IR"/>
        </w:rPr>
      </w:pPr>
      <w:r w:rsidRPr="0059627E">
        <w:rPr>
          <w:rFonts w:ascii="Tahoma" w:hAnsi="Tahoma" w:cs="B Nazanin" w:hint="cs"/>
          <w:color w:val="222222"/>
          <w:rtl/>
          <w:lang w:bidi="fa-IR"/>
        </w:rPr>
        <w:t>.</w:t>
      </w:r>
      <w:r w:rsidRPr="0059627E">
        <w:rPr>
          <w:rFonts w:ascii="Tahoma" w:hAnsi="Tahoma" w:cs="B Nazanin"/>
          <w:color w:val="222222"/>
          <w:lang w:bidi="fa-IR"/>
        </w:rPr>
        <w:t xml:space="preserve"> Dolly &amp; </w:t>
      </w:r>
      <w:proofErr w:type="spellStart"/>
      <w:r w:rsidRPr="0059627E">
        <w:rPr>
          <w:rFonts w:ascii="Tahoma" w:hAnsi="Tahoma" w:cs="B Nazanin"/>
          <w:color w:val="222222"/>
          <w:lang w:bidi="fa-IR"/>
        </w:rPr>
        <w:t>Ramjattan</w:t>
      </w:r>
      <w:proofErr w:type="spellEnd"/>
      <w:r w:rsidRPr="0059627E">
        <w:rPr>
          <w:rFonts w:ascii="Tahoma" w:hAnsi="Tahoma" w:cs="B Nazanin" w:hint="cs"/>
          <w:color w:val="222222"/>
          <w:rtl/>
          <w:lang w:bidi="fa-IR"/>
        </w:rPr>
        <w:t xml:space="preserve"> در تحقیقی که در سال 2010  تحت عنوان "توجهات هزینه در مدارس مزرعه کشاورز پایه" که در تریندداد و توباگو نشان دادند که استفاده از مدیریت تلفیقی آفات در مدرسه مزرعه کشاورز باعث سودمندی هزینه می شود. </w:t>
      </w:r>
      <w:proofErr w:type="spellStart"/>
      <w:proofErr w:type="gramStart"/>
      <w:r w:rsidRPr="0059627E">
        <w:rPr>
          <w:rFonts w:ascii="Tahoma" w:hAnsi="Tahoma" w:cs="B Nazanin"/>
          <w:color w:val="222222"/>
          <w:lang w:bidi="fa-IR"/>
        </w:rPr>
        <w:t>Rustam</w:t>
      </w:r>
      <w:proofErr w:type="spellEnd"/>
      <w:r w:rsidRPr="0059627E">
        <w:rPr>
          <w:rFonts w:ascii="Tahoma" w:hAnsi="Tahoma" w:cs="B Nazanin"/>
          <w:color w:val="222222"/>
          <w:lang w:bidi="fa-IR"/>
        </w:rPr>
        <w:t xml:space="preserve"> </w:t>
      </w:r>
      <w:r w:rsidRPr="0059627E">
        <w:rPr>
          <w:rFonts w:ascii="Tahoma" w:hAnsi="Tahoma" w:cs="B Nazanin" w:hint="cs"/>
          <w:color w:val="222222"/>
          <w:rtl/>
          <w:lang w:bidi="fa-IR"/>
        </w:rPr>
        <w:t xml:space="preserve"> در</w:t>
      </w:r>
      <w:proofErr w:type="gramEnd"/>
      <w:r w:rsidRPr="0059627E">
        <w:rPr>
          <w:rFonts w:ascii="Tahoma" w:hAnsi="Tahoma" w:cs="B Nazanin" w:hint="cs"/>
          <w:color w:val="222222"/>
          <w:rtl/>
          <w:lang w:bidi="fa-IR"/>
        </w:rPr>
        <w:t xml:space="preserve"> تحقیقی که در سال2010 تحت عنوان " اثر </w:t>
      </w:r>
      <w:r w:rsidRPr="0059627E">
        <w:rPr>
          <w:rFonts w:ascii="Tahoma" w:hAnsi="Tahoma" w:cs="B Nazanin"/>
          <w:color w:val="222222"/>
          <w:lang w:bidi="fa-IR"/>
        </w:rPr>
        <w:t>IPM/FFS</w:t>
      </w:r>
      <w:r w:rsidRPr="0059627E">
        <w:rPr>
          <w:rFonts w:ascii="Tahoma" w:hAnsi="Tahoma" w:cs="B Nazanin" w:hint="cs"/>
          <w:color w:val="222222"/>
          <w:rtl/>
          <w:lang w:bidi="fa-IR"/>
        </w:rPr>
        <w:t xml:space="preserve"> روی دانش کشاورزان، گروه های کشاورزان، فرآیند پذیرش و انتشار </w:t>
      </w:r>
      <w:r w:rsidRPr="0059627E">
        <w:rPr>
          <w:rFonts w:ascii="Tahoma" w:hAnsi="Tahoma" w:cs="B Nazanin"/>
          <w:color w:val="222222"/>
          <w:lang w:bidi="fa-IR"/>
        </w:rPr>
        <w:t>IPM</w:t>
      </w:r>
      <w:r w:rsidRPr="0059627E">
        <w:rPr>
          <w:rFonts w:ascii="Tahoma" w:hAnsi="Tahoma" w:cs="B Nazanin" w:hint="cs"/>
          <w:color w:val="222222"/>
          <w:rtl/>
          <w:lang w:bidi="fa-IR"/>
        </w:rPr>
        <w:t xml:space="preserve"> در منطقه جمبر" که بین یک گروه از کشاورزان در قبل و بعد از حضور در </w:t>
      </w:r>
      <w:r w:rsidRPr="0059627E">
        <w:rPr>
          <w:rFonts w:ascii="Tahoma" w:hAnsi="Tahoma" w:cs="B Nazanin"/>
          <w:color w:val="222222"/>
          <w:lang w:bidi="fa-IR"/>
        </w:rPr>
        <w:t>IPM/FFS</w:t>
      </w:r>
      <w:r w:rsidRPr="0059627E">
        <w:rPr>
          <w:rFonts w:ascii="Tahoma" w:hAnsi="Tahoma" w:cs="B Nazanin"/>
          <w:color w:val="222222"/>
          <w:rtl/>
          <w:lang w:bidi="fa-IR"/>
        </w:rPr>
        <w:t xml:space="preserve"> </w:t>
      </w:r>
      <w:r w:rsidRPr="0059627E">
        <w:rPr>
          <w:rFonts w:ascii="Tahoma" w:hAnsi="Tahoma" w:cs="B Nazanin" w:hint="cs"/>
          <w:color w:val="222222"/>
          <w:rtl/>
          <w:lang w:bidi="fa-IR"/>
        </w:rPr>
        <w:t xml:space="preserve">انجام پذیرفت نتایج نشان می دهد که کشاورزان بعد از حضور در مدرسه مزرعه کشاورز از لحاظ دانش، طرح ریزی برای تولید تجاری، اجرا و موافق حرف شنوی با دیگر موسسه و کار تیمی، پذیرش </w:t>
      </w:r>
      <w:r w:rsidRPr="0059627E">
        <w:rPr>
          <w:rFonts w:ascii="Tahoma" w:hAnsi="Tahoma" w:cs="B Nazanin"/>
          <w:color w:val="222222"/>
          <w:lang w:bidi="fa-IR"/>
        </w:rPr>
        <w:t>IPM</w:t>
      </w:r>
      <w:r w:rsidRPr="0059627E">
        <w:rPr>
          <w:rFonts w:ascii="Tahoma" w:hAnsi="Tahoma" w:cs="B Nazanin" w:hint="cs"/>
          <w:color w:val="222222"/>
          <w:rtl/>
          <w:lang w:bidi="fa-IR"/>
        </w:rPr>
        <w:t xml:space="preserve">، انتشار </w:t>
      </w:r>
      <w:r w:rsidRPr="0059627E">
        <w:rPr>
          <w:rFonts w:ascii="Tahoma" w:hAnsi="Tahoma" w:cs="B Nazanin"/>
          <w:color w:val="222222"/>
          <w:lang w:bidi="fa-IR"/>
        </w:rPr>
        <w:t>IPM</w:t>
      </w:r>
      <w:r w:rsidRPr="0059627E">
        <w:rPr>
          <w:rFonts w:ascii="Tahoma" w:hAnsi="Tahoma" w:cs="B Nazanin" w:hint="cs"/>
          <w:color w:val="222222"/>
          <w:rtl/>
          <w:lang w:bidi="fa-IR"/>
        </w:rPr>
        <w:t xml:space="preserve">  در سطح بالاتری نسبت به قبل از حضورشان در مدرسه </w:t>
      </w:r>
      <w:r w:rsidRPr="0059627E">
        <w:rPr>
          <w:rFonts w:ascii="Tahoma" w:hAnsi="Tahoma" w:cs="B Nazanin" w:hint="cs"/>
          <w:color w:val="222222"/>
          <w:rtl/>
          <w:lang w:bidi="fa-IR"/>
        </w:rPr>
        <w:lastRenderedPageBreak/>
        <w:t xml:space="preserve">مزرعه کشاورز برخوردار شدند. </w:t>
      </w:r>
      <w:proofErr w:type="spellStart"/>
      <w:r w:rsidRPr="0059627E">
        <w:rPr>
          <w:rFonts w:ascii="Tahoma" w:hAnsi="Tahoma" w:cs="B Nazanin"/>
          <w:color w:val="222222"/>
          <w:lang w:bidi="fa-IR"/>
        </w:rPr>
        <w:t>Dinpanah</w:t>
      </w:r>
      <w:proofErr w:type="spellEnd"/>
      <w:r w:rsidRPr="0059627E">
        <w:rPr>
          <w:rFonts w:ascii="Tahoma" w:hAnsi="Tahoma" w:cs="B Nazanin"/>
          <w:color w:val="222222"/>
          <w:lang w:bidi="fa-IR"/>
        </w:rPr>
        <w:t xml:space="preserve"> et al</w:t>
      </w:r>
      <w:r w:rsidRPr="0059627E">
        <w:rPr>
          <w:rFonts w:ascii="Tahoma" w:hAnsi="Tahoma" w:cs="B Nazanin" w:hint="cs"/>
          <w:color w:val="222222"/>
          <w:rtl/>
          <w:lang w:bidi="fa-IR"/>
        </w:rPr>
        <w:t xml:space="preserve"> در سال </w:t>
      </w:r>
      <w:proofErr w:type="gramStart"/>
      <w:r w:rsidRPr="0059627E">
        <w:rPr>
          <w:rFonts w:ascii="Tahoma" w:hAnsi="Tahoma" w:cs="B Nazanin" w:hint="cs"/>
          <w:color w:val="222222"/>
          <w:rtl/>
          <w:lang w:bidi="fa-IR"/>
        </w:rPr>
        <w:t xml:space="preserve">2010 </w:t>
      </w:r>
      <w:r w:rsidRPr="0059627E">
        <w:rPr>
          <w:rFonts w:ascii="Tahoma" w:hAnsi="Tahoma" w:cs="B Nazanin"/>
          <w:color w:val="222222"/>
          <w:lang w:bidi="fa-IR"/>
        </w:rPr>
        <w:t xml:space="preserve"> </w:t>
      </w:r>
      <w:r w:rsidRPr="0059627E">
        <w:rPr>
          <w:rFonts w:ascii="Tahoma" w:hAnsi="Tahoma" w:cs="B Nazanin" w:hint="cs"/>
          <w:color w:val="222222"/>
          <w:rtl/>
          <w:lang w:bidi="fa-IR"/>
        </w:rPr>
        <w:t>در</w:t>
      </w:r>
      <w:proofErr w:type="gramEnd"/>
      <w:r w:rsidRPr="0059627E">
        <w:rPr>
          <w:rFonts w:ascii="Tahoma" w:hAnsi="Tahoma" w:cs="B Nazanin" w:hint="cs"/>
          <w:color w:val="222222"/>
          <w:rtl/>
          <w:lang w:bidi="fa-IR"/>
        </w:rPr>
        <w:t xml:space="preserve"> تحقيقي تحت عنوان " تجزيه و تحليل تاثیر رهيافت مدرسه مزرعه كشاورز بر پذيرش كنترل بيولوژيك بر روی ویژگی</w:t>
      </w:r>
      <w:r w:rsidRPr="0059627E">
        <w:rPr>
          <w:rFonts w:ascii="Tahoma" w:hAnsi="Tahoma" w:cs="B Nazanin"/>
          <w:color w:val="222222"/>
          <w:rtl/>
          <w:lang w:bidi="fa-IR"/>
        </w:rPr>
        <w:softHyphen/>
      </w:r>
      <w:r w:rsidRPr="0059627E">
        <w:rPr>
          <w:rFonts w:ascii="Tahoma" w:hAnsi="Tahoma" w:cs="B Nazanin" w:hint="cs"/>
          <w:color w:val="222222"/>
          <w:rtl/>
          <w:lang w:bidi="fa-IR"/>
        </w:rPr>
        <w:t>های تولید شالیکاران در ايران" انجام پذيرفت، نتايج رگرسيون چندگانه خطي نشان مي دهد كه متغيرهاي دانش كنترل بيولوژيك، مزیت نسبی، سطح مكانيزاسيون، سابقه برنجكاري، مشاركت اجتماعي، تعداد تماس با مروج، استفاده از منابع اطلاع رسانی و ارتباط جمعی 9/75 درصد از تغيرات پذيرش كنترل بيولوژيك توسط شاليكاراني كه در مدرسه مزرعه كشاورز شركت داشتند تبيين مي كند.</w:t>
      </w:r>
    </w:p>
    <w:p w:rsidR="0059627E" w:rsidRPr="0059627E" w:rsidRDefault="0059627E" w:rsidP="0059627E">
      <w:pPr>
        <w:autoSpaceDE w:val="0"/>
        <w:autoSpaceDN w:val="0"/>
        <w:adjustRightInd w:val="0"/>
        <w:jc w:val="both"/>
        <w:rPr>
          <w:rFonts w:ascii="Tahoma" w:hAnsi="Tahoma" w:cs="B Nazanin"/>
          <w:color w:val="222222"/>
          <w:rtl/>
          <w:lang w:bidi="fa-IR"/>
        </w:rPr>
      </w:pPr>
      <w:r w:rsidRPr="0059627E">
        <w:rPr>
          <w:rFonts w:ascii="Tahoma" w:hAnsi="Tahoma" w:cs="B Nazanin" w:hint="cs"/>
          <w:color w:val="222222"/>
          <w:rtl/>
          <w:lang w:bidi="fa-IR"/>
        </w:rPr>
        <w:t xml:space="preserve"> </w:t>
      </w:r>
      <w:r w:rsidRPr="0059627E">
        <w:rPr>
          <w:rFonts w:ascii="Tahoma" w:hAnsi="Tahoma" w:cs="B Nazanin"/>
          <w:color w:val="222222"/>
          <w:lang w:bidi="fa-IR"/>
        </w:rPr>
        <w:t>Goff et al</w:t>
      </w:r>
      <w:r w:rsidRPr="0059627E">
        <w:rPr>
          <w:rFonts w:ascii="Tahoma" w:hAnsi="Tahoma" w:cs="B Nazanin" w:hint="cs"/>
          <w:color w:val="222222"/>
          <w:rtl/>
          <w:lang w:bidi="fa-IR"/>
        </w:rPr>
        <w:t xml:space="preserve"> در سال 2009 در تحقيقي در منطقه ترينيداد و توباگو به اين نتيجه رسيدند سن و جنسيت بر مشاركت در دوره هاي مديريت تلفيقي آفات تأثير دارند.آنها بين متغيرهاي تعداد افراد خانوار، اندازه مزرعه، سابقه كشاورزي، درآمد زراعي، سطح تحصيلات و مشاركت در برنامه هاي ترويجي قبل از شركت در مدرسه مزرعه كشاورز بر مشاركت و ادامه شركت در اين دوره ها تأثيري ندارند.</w:t>
      </w:r>
      <w:r w:rsidRPr="0059627E">
        <w:rPr>
          <w:rFonts w:ascii="Tahoma" w:hAnsi="Tahoma" w:cs="B Nazanin"/>
          <w:color w:val="222222"/>
          <w:rtl/>
          <w:lang w:bidi="fa-IR"/>
        </w:rPr>
        <w:t xml:space="preserve"> </w:t>
      </w:r>
      <w:proofErr w:type="spellStart"/>
      <w:proofErr w:type="gramStart"/>
      <w:r w:rsidRPr="0059627E">
        <w:rPr>
          <w:rFonts w:ascii="Tahoma" w:hAnsi="Tahoma" w:cs="B Nazanin"/>
          <w:color w:val="222222"/>
          <w:lang w:bidi="fa-IR"/>
        </w:rPr>
        <w:t>Samiee</w:t>
      </w:r>
      <w:proofErr w:type="spellEnd"/>
      <w:r w:rsidRPr="0059627E">
        <w:rPr>
          <w:rFonts w:ascii="Tahoma" w:hAnsi="Tahoma" w:cs="B Nazanin"/>
          <w:color w:val="222222"/>
          <w:lang w:bidi="fa-IR"/>
        </w:rPr>
        <w:t xml:space="preserve"> et al</w:t>
      </w:r>
      <w:r w:rsidRPr="0059627E">
        <w:rPr>
          <w:rFonts w:ascii="Tahoma" w:hAnsi="Tahoma" w:cs="B Nazanin" w:hint="cs"/>
          <w:color w:val="222222"/>
          <w:rtl/>
          <w:lang w:bidi="fa-IR"/>
        </w:rPr>
        <w:t xml:space="preserve"> در سال 2009 در تحقيقي نشان دادند كه رابطه معني داري بين پذيرش مديريت تلفيقي آفات با درآمد زراعي سالانه، استفاده از منابع اطلاعاتي و كانال هاي ارتباطي، و دانش درباره روش مديريت تلفيقي آفات وجود دارد.</w:t>
      </w:r>
      <w:proofErr w:type="gramEnd"/>
      <w:r w:rsidRPr="0059627E">
        <w:rPr>
          <w:rFonts w:ascii="Tahoma" w:hAnsi="Tahoma" w:cs="B Nazanin" w:hint="cs"/>
          <w:color w:val="222222"/>
          <w:rtl/>
          <w:lang w:bidi="fa-IR"/>
        </w:rPr>
        <w:t xml:space="preserve"> همچنين آنها هيچ گونه رابطه معني داري را بين پذيرش مديريت تلفيقي آفات با متغيرهاي سن، سطح تحصيلات، سابقه كشاورزي، درآمد غيرزراعي سالانه، اندازه مزرعه، ميزان مشاركت ر دوره هاي آموزشي </w:t>
      </w:r>
      <w:r w:rsidRPr="0059627E">
        <w:rPr>
          <w:rFonts w:hint="cs"/>
          <w:color w:val="222222"/>
          <w:rtl/>
          <w:lang w:bidi="fa-IR"/>
        </w:rPr>
        <w:t>–</w:t>
      </w:r>
      <w:r w:rsidRPr="0059627E">
        <w:rPr>
          <w:rFonts w:ascii="Tahoma" w:hAnsi="Tahoma" w:cs="B Nazanin" w:hint="cs"/>
          <w:color w:val="222222"/>
          <w:rtl/>
          <w:lang w:bidi="fa-IR"/>
        </w:rPr>
        <w:t xml:space="preserve"> ترويجي بدست نياوردند.</w:t>
      </w:r>
    </w:p>
    <w:p w:rsidR="0059627E" w:rsidRPr="0059627E" w:rsidRDefault="0059627E" w:rsidP="0059627E">
      <w:pPr>
        <w:autoSpaceDE w:val="0"/>
        <w:autoSpaceDN w:val="0"/>
        <w:adjustRightInd w:val="0"/>
        <w:jc w:val="both"/>
        <w:rPr>
          <w:rFonts w:ascii="Tahoma" w:hAnsi="Tahoma" w:cs="B Nazanin"/>
          <w:color w:val="222222"/>
          <w:rtl/>
          <w:lang w:bidi="fa-IR"/>
        </w:rPr>
      </w:pPr>
      <w:r w:rsidRPr="0059627E">
        <w:rPr>
          <w:rFonts w:ascii="Tahoma" w:hAnsi="Tahoma" w:cs="B Nazanin" w:hint="cs"/>
          <w:color w:val="222222"/>
          <w:rtl/>
          <w:lang w:bidi="fa-IR"/>
        </w:rPr>
        <w:t xml:space="preserve">شريف زاده و همكاران در سال 1387 در تحقيقي نشان دادند كه رابطه مثبت و معني داري بين كاربرد مديريت تلفيقي آفات از سوي كشاورزان با متغيرهاي سن، شركت در كلاس هاي ترويجي، سابقه عضويت در تعاوني ها، تماس با مهندسان و كارشناسان كشاورزي، سطح زير كشت، درآمد، و تجربه كاشت رابطه منفي و معني داري با متغير عملكرد در هكتار وجود دارد (شريف زاده و همكاران، 1387). اسكو و همكاران در سال 1386 در تحقيقي نشان دادند كه مشاركت كشاورزان در مدرسه مزرعه كشاورز باعث بهبود دانش فني، نگرش نسبت به مبارزه بيولوژيك و اثربخشي مدرسه مزرعه كشاورز و توسعه پايدار و معني داري بين كاربرد مديريت تلفيقي آفات از سوي كشاورزان با متغيرهاي سن، تجربه كاشت و شركت در كلاس هاي ترويجي در زمينه </w:t>
      </w:r>
      <w:r w:rsidRPr="0059627E">
        <w:rPr>
          <w:rFonts w:ascii="Tahoma" w:hAnsi="Tahoma" w:cs="B Nazanin"/>
          <w:color w:val="222222"/>
          <w:lang w:bidi="fa-IR"/>
        </w:rPr>
        <w:t>IPM</w:t>
      </w:r>
      <w:r w:rsidRPr="0059627E">
        <w:rPr>
          <w:rFonts w:ascii="Tahoma" w:hAnsi="Tahoma" w:cs="B Nazanin" w:hint="cs"/>
          <w:color w:val="222222"/>
          <w:rtl/>
          <w:lang w:bidi="fa-IR"/>
        </w:rPr>
        <w:t xml:space="preserve"> وجود دارد.</w:t>
      </w:r>
    </w:p>
    <w:p w:rsidR="0059627E" w:rsidRPr="0059627E" w:rsidRDefault="0059627E" w:rsidP="0059627E">
      <w:pPr>
        <w:autoSpaceDE w:val="0"/>
        <w:autoSpaceDN w:val="0"/>
        <w:adjustRightInd w:val="0"/>
        <w:jc w:val="both"/>
        <w:rPr>
          <w:rFonts w:ascii="Tahoma" w:hAnsi="Tahoma" w:cs="B Nazanin"/>
          <w:color w:val="222222"/>
          <w:rtl/>
          <w:lang w:bidi="fa-IR"/>
        </w:rPr>
      </w:pPr>
      <w:r w:rsidRPr="0059627E">
        <w:rPr>
          <w:rFonts w:ascii="Tahoma" w:hAnsi="Tahoma" w:cs="B Nazanin" w:hint="cs"/>
          <w:color w:val="222222"/>
          <w:rtl/>
          <w:lang w:bidi="fa-IR"/>
        </w:rPr>
        <w:t xml:space="preserve"> حال با توجه به محدودیت اراضی مستعد کشاورزی، راهبردهای آینده برای افزایش تولیدات کشاورزی، پرورش صحیح و مناسب گیاهان، همراه با مدیریت درست آب، خاک، آفات، زمین و محصولات زراعی در درازمدت برای پایدار نگهداشتن کشاورزی، برگزاری مدرسه مزرعه کشاورز در افزایش دانش، بینش و مهارت شالیکاران در زمینه مدیریت تلفیقی آفات در شهرستانهای شرق مازندران حائز اهمیت خواهد بود. در</w:t>
      </w:r>
      <w:r w:rsidRPr="0059627E">
        <w:rPr>
          <w:rFonts w:ascii="Tahoma" w:hAnsi="Tahoma" w:cs="B Nazanin"/>
          <w:color w:val="222222"/>
          <w:lang w:bidi="fa-IR"/>
        </w:rPr>
        <w:t xml:space="preserve"> </w:t>
      </w:r>
      <w:r w:rsidRPr="0059627E">
        <w:rPr>
          <w:rFonts w:ascii="Tahoma" w:hAnsi="Tahoma" w:cs="B Nazanin" w:hint="cs"/>
          <w:color w:val="222222"/>
          <w:rtl/>
          <w:lang w:bidi="fa-IR"/>
        </w:rPr>
        <w:t>اين</w:t>
      </w:r>
      <w:r w:rsidRPr="0059627E">
        <w:rPr>
          <w:rFonts w:ascii="Tahoma" w:hAnsi="Tahoma" w:cs="B Nazanin"/>
          <w:color w:val="222222"/>
          <w:lang w:bidi="fa-IR"/>
        </w:rPr>
        <w:t xml:space="preserve"> </w:t>
      </w:r>
      <w:r w:rsidRPr="0059627E">
        <w:rPr>
          <w:rFonts w:ascii="Tahoma" w:hAnsi="Tahoma" w:cs="B Nazanin" w:hint="cs"/>
          <w:color w:val="222222"/>
          <w:rtl/>
          <w:lang w:bidi="fa-IR"/>
        </w:rPr>
        <w:t>رابطه، سوال زیر دنبال می</w:t>
      </w:r>
      <w:r w:rsidRPr="0059627E">
        <w:rPr>
          <w:rFonts w:ascii="Tahoma" w:hAnsi="Tahoma" w:cs="B Nazanin" w:hint="cs"/>
          <w:color w:val="222222"/>
          <w:rtl/>
          <w:lang w:bidi="fa-IR"/>
        </w:rPr>
        <w:softHyphen/>
        <w:t>گردد: تحلیل مسیر عوامل موثر بر میزان پذیرش مدیریت تلفیقی کرم ساقه خوار برنج از سوی شالیکاران شرکت کننده در برنامه های مدرسه در مزرعه شهرستانهای شرق استان مازندران چه می باشند؟</w:t>
      </w:r>
    </w:p>
    <w:p w:rsidR="0059627E" w:rsidRDefault="0059627E" w:rsidP="00C9780D">
      <w:pPr>
        <w:autoSpaceDE w:val="0"/>
        <w:autoSpaceDN w:val="0"/>
        <w:adjustRightInd w:val="0"/>
        <w:jc w:val="both"/>
        <w:rPr>
          <w:rFonts w:ascii="Tahoma" w:hAnsi="Tahoma" w:cs="B Nazanin"/>
          <w:color w:val="222222"/>
          <w:rtl/>
          <w:lang w:bidi="fa-IR"/>
        </w:rPr>
      </w:pPr>
    </w:p>
    <w:p w:rsidR="00C9780D" w:rsidRPr="00C9780D" w:rsidRDefault="00C9780D" w:rsidP="00C9780D">
      <w:pPr>
        <w:autoSpaceDE w:val="0"/>
        <w:autoSpaceDN w:val="0"/>
        <w:adjustRightInd w:val="0"/>
        <w:spacing w:before="240"/>
        <w:jc w:val="both"/>
        <w:rPr>
          <w:rFonts w:ascii="Tahoma" w:hAnsi="Tahoma" w:cs="B Nazanin"/>
          <w:b/>
          <w:bCs/>
          <w:color w:val="222222"/>
          <w:rtl/>
          <w:lang w:bidi="fa-IR"/>
        </w:rPr>
      </w:pPr>
      <w:r w:rsidRPr="00C9780D">
        <w:rPr>
          <w:rFonts w:ascii="Tahoma" w:hAnsi="Tahoma" w:cs="B Nazanin"/>
          <w:b/>
          <w:bCs/>
          <w:color w:val="222222"/>
          <w:rtl/>
          <w:lang w:bidi="fa-IR"/>
        </w:rPr>
        <w:t>روش</w:t>
      </w:r>
      <w:r w:rsidRPr="00C9780D">
        <w:rPr>
          <w:rFonts w:ascii="Tahoma" w:hAnsi="Tahoma" w:cs="B Nazanin" w:hint="cs"/>
          <w:b/>
          <w:bCs/>
          <w:color w:val="222222"/>
          <w:rtl/>
          <w:lang w:bidi="fa-IR"/>
        </w:rPr>
        <w:softHyphen/>
        <w:t>شناسی پژوهش</w:t>
      </w:r>
    </w:p>
    <w:p w:rsidR="0059627E" w:rsidRPr="0059627E" w:rsidRDefault="0059627E" w:rsidP="0059627E">
      <w:pPr>
        <w:autoSpaceDE w:val="0"/>
        <w:autoSpaceDN w:val="0"/>
        <w:adjustRightInd w:val="0"/>
        <w:spacing w:before="240"/>
        <w:jc w:val="both"/>
        <w:rPr>
          <w:rFonts w:ascii="Tahoma" w:hAnsi="Tahoma" w:cs="B Nazanin"/>
          <w:color w:val="222222"/>
          <w:rtl/>
          <w:lang w:bidi="fa-IR"/>
        </w:rPr>
      </w:pPr>
      <w:r w:rsidRPr="0059627E">
        <w:rPr>
          <w:rFonts w:ascii="Tahoma" w:hAnsi="Tahoma" w:cs="B Nazanin" w:hint="cs"/>
          <w:color w:val="222222"/>
          <w:rtl/>
          <w:lang w:bidi="fa-IR"/>
        </w:rPr>
        <w:t>محدوده مکانی و جغرافیایی تحقیق حاضر به شرق</w:t>
      </w:r>
      <w:r w:rsidRPr="0059627E">
        <w:rPr>
          <w:rFonts w:ascii="Tahoma" w:hAnsi="Tahoma" w:cs="B Nazanin"/>
          <w:color w:val="222222"/>
          <w:lang w:bidi="fa-IR"/>
        </w:rPr>
        <w:t xml:space="preserve"> </w:t>
      </w:r>
      <w:r w:rsidRPr="0059627E">
        <w:rPr>
          <w:rFonts w:ascii="Tahoma" w:hAnsi="Tahoma" w:cs="B Nazanin" w:hint="cs"/>
          <w:color w:val="222222"/>
          <w:rtl/>
          <w:lang w:bidi="fa-IR"/>
        </w:rPr>
        <w:t>استان</w:t>
      </w:r>
      <w:r w:rsidRPr="0059627E">
        <w:rPr>
          <w:rFonts w:ascii="Tahoma" w:hAnsi="Tahoma" w:cs="B Nazanin"/>
          <w:color w:val="222222"/>
          <w:lang w:bidi="fa-IR"/>
        </w:rPr>
        <w:t xml:space="preserve"> </w:t>
      </w:r>
      <w:r w:rsidRPr="0059627E">
        <w:rPr>
          <w:rFonts w:ascii="Tahoma" w:hAnsi="Tahoma" w:cs="B Nazanin" w:hint="cs"/>
          <w:color w:val="222222"/>
          <w:rtl/>
          <w:lang w:bidi="fa-IR"/>
        </w:rPr>
        <w:t>مازندران</w:t>
      </w:r>
      <w:r w:rsidRPr="0059627E">
        <w:rPr>
          <w:rFonts w:ascii="Tahoma" w:hAnsi="Tahoma" w:cs="B Nazanin"/>
          <w:color w:val="222222"/>
          <w:lang w:bidi="fa-IR"/>
        </w:rPr>
        <w:t xml:space="preserve"> </w:t>
      </w:r>
      <w:r w:rsidRPr="0059627E">
        <w:rPr>
          <w:rFonts w:ascii="Tahoma" w:hAnsi="Tahoma" w:cs="B Nazanin" w:hint="cs"/>
          <w:color w:val="222222"/>
          <w:rtl/>
          <w:lang w:bidi="fa-IR"/>
        </w:rPr>
        <w:t>محدود</w:t>
      </w:r>
      <w:r w:rsidRPr="0059627E">
        <w:rPr>
          <w:rFonts w:ascii="Tahoma" w:hAnsi="Tahoma" w:cs="B Nazanin"/>
          <w:color w:val="222222"/>
          <w:lang w:bidi="fa-IR"/>
        </w:rPr>
        <w:t xml:space="preserve"> </w:t>
      </w:r>
      <w:r w:rsidRPr="0059627E">
        <w:rPr>
          <w:rFonts w:ascii="Tahoma" w:hAnsi="Tahoma" w:cs="B Nazanin" w:hint="cs"/>
          <w:color w:val="222222"/>
          <w:rtl/>
          <w:lang w:bidi="fa-IR"/>
        </w:rPr>
        <w:t>است که براساس آمار موجود سطح زیر کشت برنج در استان مازندران 220968 هکتار و متوسط تولید 5750 کیلوگرم در هکتار که از این میزان، سهم شرق استان مازندران 52785 هکتار  و تعداد بهره برداران و تولید 309235 تن، با عملکرد متوسط 6227 کیلوگرم در هکتار گزارش شده است(رضایی، 1394). تحقيق حاضر از نوع کاربردي و به روش توصيفي- همبستگي مي باشد. جامعه آماري اين تحقيق عبارتست از</w:t>
      </w:r>
      <w:r w:rsidRPr="0059627E">
        <w:rPr>
          <w:rFonts w:ascii="Tahoma" w:hAnsi="Tahoma" w:cs="B Nazanin"/>
          <w:color w:val="222222"/>
          <w:rtl/>
          <w:lang w:bidi="fa-IR"/>
        </w:rPr>
        <w:t xml:space="preserve"> </w:t>
      </w:r>
      <w:r w:rsidRPr="0059627E">
        <w:rPr>
          <w:rFonts w:ascii="Tahoma" w:hAnsi="Tahoma" w:cs="B Nazanin" w:hint="cs"/>
          <w:color w:val="222222"/>
          <w:rtl/>
          <w:lang w:bidi="fa-IR"/>
        </w:rPr>
        <w:t xml:space="preserve">کلیه شالیکاران شرق استان مازندران (کسانی که در </w:t>
      </w:r>
      <w:r w:rsidRPr="0059627E">
        <w:rPr>
          <w:rFonts w:ascii="Tahoma" w:hAnsi="Tahoma" w:cs="B Nazanin"/>
          <w:color w:val="222222"/>
          <w:lang w:bidi="fa-IR"/>
        </w:rPr>
        <w:t>FFS</w:t>
      </w:r>
      <w:r w:rsidRPr="0059627E">
        <w:rPr>
          <w:rFonts w:ascii="Tahoma" w:hAnsi="Tahoma" w:cs="B Nazanin" w:hint="cs"/>
          <w:color w:val="222222"/>
          <w:rtl/>
          <w:lang w:bidi="fa-IR"/>
        </w:rPr>
        <w:t xml:space="preserve"> شرکت نمودند) که 446 نفر مي باشد و تعداد نمونه</w:t>
      </w:r>
      <w:r w:rsidRPr="0059627E">
        <w:rPr>
          <w:rFonts w:ascii="Tahoma" w:hAnsi="Tahoma" w:cs="B Nazanin"/>
          <w:color w:val="222222"/>
          <w:lang w:bidi="fa-IR"/>
        </w:rPr>
        <w:t xml:space="preserve"> </w:t>
      </w:r>
      <w:r w:rsidRPr="0059627E">
        <w:rPr>
          <w:rFonts w:ascii="Tahoma" w:hAnsi="Tahoma" w:cs="B Nazanin" w:hint="cs"/>
          <w:color w:val="222222"/>
          <w:rtl/>
          <w:lang w:bidi="fa-IR"/>
        </w:rPr>
        <w:t xml:space="preserve">بر اساس فرمول کوکران 100 نفر برآورد شد </w:t>
      </w:r>
      <w:r w:rsidRPr="0059627E">
        <w:rPr>
          <w:rFonts w:ascii="Tahoma" w:hAnsi="Tahoma" w:cs="B Nazanin"/>
          <w:color w:val="222222"/>
          <w:rtl/>
          <w:lang w:bidi="fa-IR"/>
        </w:rPr>
        <w:t>که</w:t>
      </w:r>
      <w:r w:rsidRPr="0059627E">
        <w:rPr>
          <w:rFonts w:ascii="Tahoma" w:hAnsi="Tahoma" w:cs="B Nazanin" w:hint="cs"/>
          <w:color w:val="222222"/>
          <w:rtl/>
          <w:lang w:bidi="fa-IR"/>
        </w:rPr>
        <w:t xml:space="preserve"> برای افزایش دقت مطالعه</w:t>
      </w:r>
      <w:r w:rsidRPr="0059627E">
        <w:rPr>
          <w:rFonts w:ascii="Tahoma" w:hAnsi="Tahoma" w:cs="B Nazanin"/>
          <w:color w:val="222222"/>
          <w:lang w:bidi="fa-IR"/>
        </w:rPr>
        <w:t xml:space="preserve"> </w:t>
      </w:r>
      <w:r w:rsidRPr="0059627E">
        <w:rPr>
          <w:rFonts w:ascii="Tahoma" w:hAnsi="Tahoma" w:cs="B Nazanin" w:hint="cs"/>
          <w:color w:val="222222"/>
          <w:rtl/>
          <w:lang w:bidi="fa-IR"/>
        </w:rPr>
        <w:t xml:space="preserve">با اضافه کردن 35 به آن در مجموع به 135 رسانده شد و نیز </w:t>
      </w:r>
      <w:r w:rsidRPr="0059627E">
        <w:rPr>
          <w:rFonts w:ascii="Tahoma" w:hAnsi="Tahoma" w:cs="B Nazanin"/>
          <w:color w:val="222222"/>
          <w:rtl/>
          <w:lang w:bidi="fa-IR"/>
        </w:rPr>
        <w:t>به</w:t>
      </w:r>
      <w:r w:rsidRPr="0059627E">
        <w:rPr>
          <w:rFonts w:ascii="Tahoma" w:hAnsi="Tahoma" w:cs="B Nazanin"/>
          <w:color w:val="222222"/>
          <w:lang w:bidi="fa-IR"/>
        </w:rPr>
        <w:t xml:space="preserve"> </w:t>
      </w:r>
      <w:r w:rsidRPr="0059627E">
        <w:rPr>
          <w:rFonts w:ascii="Tahoma" w:hAnsi="Tahoma" w:cs="B Nazanin"/>
          <w:color w:val="222222"/>
          <w:rtl/>
          <w:lang w:bidi="fa-IR"/>
        </w:rPr>
        <w:t>منظور</w:t>
      </w:r>
      <w:r w:rsidRPr="0059627E">
        <w:rPr>
          <w:rFonts w:ascii="Tahoma" w:hAnsi="Tahoma" w:cs="B Nazanin"/>
          <w:color w:val="222222"/>
          <w:lang w:bidi="fa-IR"/>
        </w:rPr>
        <w:t xml:space="preserve"> </w:t>
      </w:r>
      <w:r w:rsidRPr="0059627E">
        <w:rPr>
          <w:rFonts w:ascii="Tahoma" w:hAnsi="Tahoma" w:cs="B Nazanin"/>
          <w:color w:val="222222"/>
          <w:rtl/>
          <w:lang w:bidi="fa-IR"/>
        </w:rPr>
        <w:t>انتخاب</w:t>
      </w:r>
      <w:r w:rsidRPr="0059627E">
        <w:rPr>
          <w:rFonts w:ascii="Tahoma" w:hAnsi="Tahoma" w:cs="B Nazanin"/>
          <w:color w:val="222222"/>
          <w:lang w:bidi="fa-IR"/>
        </w:rPr>
        <w:t xml:space="preserve"> </w:t>
      </w:r>
      <w:r w:rsidRPr="0059627E">
        <w:rPr>
          <w:rFonts w:ascii="Tahoma" w:hAnsi="Tahoma" w:cs="B Nazanin"/>
          <w:color w:val="222222"/>
          <w:rtl/>
          <w:lang w:bidi="fa-IR"/>
        </w:rPr>
        <w:t>نمونه</w:t>
      </w:r>
      <w:r w:rsidRPr="0059627E">
        <w:rPr>
          <w:rFonts w:ascii="Tahoma" w:hAnsi="Tahoma" w:cs="B Nazanin"/>
          <w:color w:val="222222"/>
          <w:lang w:bidi="fa-IR"/>
        </w:rPr>
        <w:t xml:space="preserve"> </w:t>
      </w:r>
      <w:r w:rsidRPr="0059627E">
        <w:rPr>
          <w:rFonts w:ascii="Tahoma" w:hAnsi="Tahoma" w:cs="B Nazanin"/>
          <w:color w:val="222222"/>
          <w:rtl/>
          <w:lang w:bidi="fa-IR"/>
        </w:rPr>
        <w:t>ها</w:t>
      </w:r>
      <w:r w:rsidRPr="0059627E">
        <w:rPr>
          <w:rFonts w:ascii="Tahoma" w:hAnsi="Tahoma" w:cs="B Nazanin"/>
          <w:color w:val="222222"/>
          <w:lang w:bidi="fa-IR"/>
        </w:rPr>
        <w:t xml:space="preserve"> </w:t>
      </w:r>
      <w:r w:rsidRPr="0059627E">
        <w:rPr>
          <w:rFonts w:ascii="Tahoma" w:hAnsi="Tahoma" w:cs="B Nazanin"/>
          <w:color w:val="222222"/>
          <w:rtl/>
          <w:lang w:bidi="fa-IR"/>
        </w:rPr>
        <w:t>از</w:t>
      </w:r>
      <w:r w:rsidRPr="0059627E">
        <w:rPr>
          <w:rFonts w:ascii="Tahoma" w:hAnsi="Tahoma" w:cs="B Nazanin"/>
          <w:color w:val="222222"/>
          <w:lang w:bidi="fa-IR"/>
        </w:rPr>
        <w:t xml:space="preserve"> </w:t>
      </w:r>
      <w:r w:rsidRPr="0059627E">
        <w:rPr>
          <w:rFonts w:ascii="Tahoma" w:hAnsi="Tahoma" w:cs="B Nazanin"/>
          <w:color w:val="222222"/>
          <w:rtl/>
          <w:lang w:bidi="fa-IR"/>
        </w:rPr>
        <w:t>روش</w:t>
      </w:r>
      <w:r w:rsidRPr="0059627E">
        <w:rPr>
          <w:rFonts w:ascii="Tahoma" w:hAnsi="Tahoma" w:cs="B Nazanin"/>
          <w:color w:val="222222"/>
          <w:lang w:bidi="fa-IR"/>
        </w:rPr>
        <w:t xml:space="preserve"> </w:t>
      </w:r>
      <w:r w:rsidRPr="0059627E">
        <w:rPr>
          <w:rFonts w:ascii="Tahoma" w:hAnsi="Tahoma" w:cs="B Nazanin"/>
          <w:color w:val="222222"/>
          <w:rtl/>
          <w:lang w:bidi="fa-IR"/>
        </w:rPr>
        <w:t>نمونه</w:t>
      </w:r>
      <w:r w:rsidRPr="0059627E">
        <w:rPr>
          <w:rFonts w:ascii="Tahoma" w:hAnsi="Tahoma" w:cs="B Nazanin"/>
          <w:color w:val="222222"/>
          <w:lang w:bidi="fa-IR"/>
        </w:rPr>
        <w:softHyphen/>
      </w:r>
      <w:r w:rsidRPr="0059627E">
        <w:rPr>
          <w:rFonts w:ascii="Tahoma" w:hAnsi="Tahoma" w:cs="B Nazanin"/>
          <w:color w:val="222222"/>
          <w:rtl/>
          <w:lang w:bidi="fa-IR"/>
        </w:rPr>
        <w:t>گیري</w:t>
      </w:r>
      <w:r w:rsidRPr="0059627E">
        <w:rPr>
          <w:rFonts w:ascii="Tahoma" w:hAnsi="Tahoma" w:cs="B Nazanin"/>
          <w:color w:val="222222"/>
          <w:lang w:bidi="fa-IR"/>
        </w:rPr>
        <w:t xml:space="preserve"> </w:t>
      </w:r>
      <w:r w:rsidRPr="0059627E">
        <w:rPr>
          <w:rFonts w:ascii="Tahoma" w:hAnsi="Tahoma" w:cs="B Nazanin"/>
          <w:color w:val="222222"/>
          <w:rtl/>
          <w:lang w:bidi="fa-IR"/>
        </w:rPr>
        <w:t>تصادفی</w:t>
      </w:r>
      <w:r w:rsidRPr="0059627E">
        <w:rPr>
          <w:rFonts w:ascii="Tahoma" w:hAnsi="Tahoma" w:cs="B Nazanin"/>
          <w:color w:val="222222"/>
          <w:lang w:bidi="fa-IR"/>
        </w:rPr>
        <w:t xml:space="preserve"> </w:t>
      </w:r>
      <w:r w:rsidRPr="0059627E">
        <w:rPr>
          <w:rFonts w:ascii="Tahoma" w:hAnsi="Tahoma" w:cs="B Nazanin" w:hint="cs"/>
          <w:color w:val="222222"/>
          <w:rtl/>
          <w:lang w:bidi="fa-IR"/>
        </w:rPr>
        <w:t>طبقه ای</w:t>
      </w:r>
      <w:r w:rsidRPr="0059627E">
        <w:rPr>
          <w:rFonts w:ascii="Tahoma" w:hAnsi="Tahoma" w:cs="B Nazanin"/>
          <w:color w:val="222222"/>
          <w:lang w:bidi="fa-IR"/>
        </w:rPr>
        <w:t xml:space="preserve"> </w:t>
      </w:r>
      <w:r w:rsidRPr="0059627E">
        <w:rPr>
          <w:rFonts w:ascii="Tahoma" w:hAnsi="Tahoma" w:cs="B Nazanin"/>
          <w:color w:val="222222"/>
          <w:rtl/>
          <w:lang w:bidi="fa-IR"/>
        </w:rPr>
        <w:t>استفاده</w:t>
      </w:r>
      <w:r w:rsidRPr="0059627E">
        <w:rPr>
          <w:rFonts w:ascii="Tahoma" w:hAnsi="Tahoma" w:cs="B Nazanin"/>
          <w:color w:val="222222"/>
          <w:lang w:bidi="fa-IR"/>
        </w:rPr>
        <w:t xml:space="preserve"> </w:t>
      </w:r>
      <w:r w:rsidRPr="0059627E">
        <w:rPr>
          <w:rFonts w:ascii="Tahoma" w:hAnsi="Tahoma" w:cs="B Nazanin"/>
          <w:color w:val="222222"/>
          <w:rtl/>
          <w:lang w:bidi="fa-IR"/>
        </w:rPr>
        <w:t>گردی</w:t>
      </w:r>
      <w:r w:rsidRPr="0059627E">
        <w:rPr>
          <w:rFonts w:ascii="Tahoma" w:hAnsi="Tahoma" w:cs="B Nazanin" w:hint="cs"/>
          <w:color w:val="222222"/>
          <w:rtl/>
          <w:lang w:bidi="fa-IR"/>
        </w:rPr>
        <w:t xml:space="preserve">د که در نهایت </w:t>
      </w:r>
      <w:r w:rsidRPr="0059627E">
        <w:rPr>
          <w:rFonts w:ascii="Tahoma" w:hAnsi="Tahoma" w:cs="B Nazanin"/>
          <w:color w:val="222222"/>
          <w:rtl/>
          <w:lang w:bidi="fa-IR"/>
        </w:rPr>
        <w:t>جمعاً</w:t>
      </w:r>
      <w:r w:rsidRPr="0059627E">
        <w:rPr>
          <w:rFonts w:ascii="Tahoma" w:hAnsi="Tahoma" w:cs="B Nazanin"/>
          <w:color w:val="222222"/>
          <w:lang w:bidi="fa-IR"/>
        </w:rPr>
        <w:t xml:space="preserve"> </w:t>
      </w:r>
      <w:r w:rsidRPr="0059627E">
        <w:rPr>
          <w:rFonts w:ascii="Tahoma" w:hAnsi="Tahoma" w:cs="B Nazanin" w:hint="cs"/>
          <w:color w:val="222222"/>
          <w:rtl/>
          <w:lang w:bidi="fa-IR"/>
        </w:rPr>
        <w:t xml:space="preserve">به 130 </w:t>
      </w:r>
      <w:r w:rsidRPr="0059627E">
        <w:rPr>
          <w:rFonts w:ascii="Tahoma" w:hAnsi="Tahoma" w:cs="B Nazanin"/>
          <w:color w:val="222222"/>
          <w:rtl/>
          <w:lang w:bidi="fa-IR"/>
        </w:rPr>
        <w:t>پرسشنامه</w:t>
      </w:r>
      <w:r w:rsidRPr="0059627E">
        <w:rPr>
          <w:rFonts w:ascii="Tahoma" w:hAnsi="Tahoma" w:cs="B Nazanin"/>
          <w:color w:val="222222"/>
          <w:lang w:bidi="fa-IR"/>
        </w:rPr>
        <w:t xml:space="preserve"> </w:t>
      </w:r>
      <w:r w:rsidRPr="0059627E">
        <w:rPr>
          <w:rFonts w:ascii="Tahoma" w:hAnsi="Tahoma" w:cs="B Nazanin" w:hint="cs"/>
          <w:color w:val="222222"/>
          <w:rtl/>
          <w:lang w:bidi="fa-IR"/>
        </w:rPr>
        <w:t>پاسخ</w:t>
      </w:r>
      <w:r w:rsidRPr="0059627E">
        <w:rPr>
          <w:rFonts w:ascii="Tahoma" w:hAnsi="Tahoma" w:cs="B Nazanin"/>
          <w:color w:val="222222"/>
          <w:lang w:bidi="fa-IR"/>
        </w:rPr>
        <w:t xml:space="preserve"> </w:t>
      </w:r>
      <w:r w:rsidRPr="0059627E">
        <w:rPr>
          <w:rFonts w:ascii="Tahoma" w:hAnsi="Tahoma" w:cs="B Nazanin"/>
          <w:color w:val="222222"/>
          <w:rtl/>
          <w:lang w:bidi="fa-IR"/>
        </w:rPr>
        <w:t>داده</w:t>
      </w:r>
      <w:r w:rsidRPr="0059627E">
        <w:rPr>
          <w:rFonts w:ascii="Tahoma" w:hAnsi="Tahoma" w:cs="B Nazanin"/>
          <w:color w:val="222222"/>
          <w:lang w:bidi="fa-IR"/>
        </w:rPr>
        <w:t xml:space="preserve"> </w:t>
      </w:r>
      <w:r w:rsidRPr="0059627E">
        <w:rPr>
          <w:rFonts w:ascii="Tahoma" w:hAnsi="Tahoma" w:cs="B Nazanin"/>
          <w:color w:val="222222"/>
          <w:rtl/>
          <w:lang w:bidi="fa-IR"/>
        </w:rPr>
        <w:t>شد</w:t>
      </w:r>
      <w:r w:rsidRPr="0059627E">
        <w:rPr>
          <w:rFonts w:ascii="Tahoma" w:hAnsi="Tahoma" w:cs="B Nazanin" w:hint="cs"/>
          <w:color w:val="222222"/>
          <w:rtl/>
          <w:lang w:bidi="fa-IR"/>
        </w:rPr>
        <w:t xml:space="preserve">. در تحقيق حاضر براي </w:t>
      </w:r>
      <w:r w:rsidRPr="0059627E">
        <w:rPr>
          <w:rFonts w:ascii="Tahoma" w:hAnsi="Tahoma" w:cs="B Nazanin" w:hint="cs"/>
          <w:color w:val="222222"/>
          <w:rtl/>
          <w:lang w:bidi="fa-IR"/>
        </w:rPr>
        <w:lastRenderedPageBreak/>
        <w:t xml:space="preserve">جمع‌آوري اطلاعات از دو روش کتابخانه (اسنادي) به منظور آشنايي بيشتر با سوابق موضوع و دستيابي به نتايج تحقيقاتي انجام شده و روش ميداني جهت اخذ اطلاعات مورد نياز تحقيق از پرسشنامه محقق ساخته بهره گرفته شد. </w:t>
      </w:r>
      <w:r w:rsidRPr="0059627E">
        <w:rPr>
          <w:rFonts w:ascii="Tahoma" w:hAnsi="Tahoma" w:cs="B Nazanin"/>
          <w:color w:val="222222"/>
          <w:rtl/>
          <w:lang w:bidi="fa-IR"/>
        </w:rPr>
        <w:t>به منظور تعيين روايي پرسشنامه،</w:t>
      </w:r>
      <w:r w:rsidRPr="0059627E">
        <w:rPr>
          <w:rFonts w:ascii="Tahoma" w:hAnsi="Tahoma" w:cs="B Nazanin" w:hint="cs"/>
          <w:color w:val="222222"/>
          <w:rtl/>
          <w:lang w:bidi="fa-IR"/>
        </w:rPr>
        <w:t xml:space="preserve"> </w:t>
      </w:r>
      <w:r w:rsidRPr="0059627E">
        <w:rPr>
          <w:rFonts w:ascii="Tahoma" w:hAnsi="Tahoma" w:cs="B Nazanin"/>
          <w:color w:val="222222"/>
          <w:rtl/>
          <w:lang w:bidi="fa-IR"/>
        </w:rPr>
        <w:t>از نقطه نظرات و پيشنهادا</w:t>
      </w:r>
      <w:r w:rsidRPr="0059627E">
        <w:rPr>
          <w:rFonts w:ascii="Tahoma" w:hAnsi="Tahoma" w:cs="B Nazanin" w:hint="cs"/>
          <w:color w:val="222222"/>
          <w:rtl/>
          <w:lang w:bidi="fa-IR"/>
        </w:rPr>
        <w:t>ت</w:t>
      </w:r>
      <w:r w:rsidRPr="0059627E">
        <w:rPr>
          <w:rFonts w:ascii="Tahoma" w:hAnsi="Tahoma" w:cs="B Nazanin"/>
          <w:color w:val="222222"/>
          <w:rtl/>
          <w:lang w:bidi="fa-IR"/>
        </w:rPr>
        <w:t xml:space="preserve"> اساتيد گروه </w:t>
      </w:r>
      <w:r w:rsidRPr="0059627E">
        <w:rPr>
          <w:rFonts w:ascii="Tahoma" w:hAnsi="Tahoma" w:cs="B Nazanin" w:hint="cs"/>
          <w:color w:val="222222"/>
          <w:rtl/>
          <w:lang w:bidi="fa-IR"/>
        </w:rPr>
        <w:t>ترويج کشاورزي</w:t>
      </w:r>
      <w:r w:rsidRPr="0059627E">
        <w:rPr>
          <w:rFonts w:ascii="Tahoma" w:hAnsi="Tahoma" w:cs="B Nazanin"/>
          <w:color w:val="222222"/>
          <w:rtl/>
          <w:lang w:bidi="fa-IR"/>
        </w:rPr>
        <w:t>، محققان و كارشناسان استفاده گرديد</w:t>
      </w:r>
      <w:r w:rsidRPr="0059627E">
        <w:rPr>
          <w:rFonts w:ascii="Tahoma" w:hAnsi="Tahoma" w:cs="B Nazanin" w:hint="cs"/>
          <w:color w:val="222222"/>
          <w:rtl/>
          <w:lang w:bidi="fa-IR"/>
        </w:rPr>
        <w:t xml:space="preserve">. </w:t>
      </w:r>
      <w:r w:rsidRPr="0059627E">
        <w:rPr>
          <w:rFonts w:ascii="Tahoma" w:hAnsi="Tahoma" w:cs="B Nazanin"/>
          <w:color w:val="222222"/>
          <w:rtl/>
          <w:lang w:bidi="fa-IR"/>
        </w:rPr>
        <w:t>براي</w:t>
      </w:r>
      <w:r w:rsidRPr="0059627E">
        <w:rPr>
          <w:rFonts w:ascii="Tahoma" w:hAnsi="Tahoma" w:cs="B Nazanin" w:hint="cs"/>
          <w:color w:val="222222"/>
          <w:rtl/>
          <w:lang w:bidi="fa-IR"/>
        </w:rPr>
        <w:t xml:space="preserve"> </w:t>
      </w:r>
      <w:r w:rsidRPr="0059627E">
        <w:rPr>
          <w:rFonts w:ascii="Tahoma" w:hAnsi="Tahoma" w:cs="B Nazanin"/>
          <w:color w:val="222222"/>
          <w:rtl/>
          <w:lang w:bidi="fa-IR"/>
        </w:rPr>
        <w:t>سنجيدن</w:t>
      </w:r>
      <w:r w:rsidRPr="0059627E">
        <w:rPr>
          <w:rFonts w:ascii="Tahoma" w:hAnsi="Tahoma" w:cs="B Nazanin" w:hint="cs"/>
          <w:color w:val="222222"/>
          <w:rtl/>
          <w:lang w:bidi="fa-IR"/>
        </w:rPr>
        <w:t xml:space="preserve"> </w:t>
      </w:r>
      <w:r w:rsidRPr="0059627E">
        <w:rPr>
          <w:rFonts w:ascii="Tahoma" w:hAnsi="Tahoma" w:cs="B Nazanin"/>
          <w:color w:val="222222"/>
          <w:rtl/>
          <w:lang w:bidi="fa-IR"/>
        </w:rPr>
        <w:t xml:space="preserve">اعتبار پرسشنامه‌هاي تهيه شده، به وسيله يك تحقيق مقدماتي </w:t>
      </w:r>
      <w:r w:rsidRPr="0059627E">
        <w:rPr>
          <w:rFonts w:ascii="Tahoma" w:hAnsi="Tahoma" w:cs="B Nazanin"/>
          <w:color w:val="222222"/>
          <w:lang w:bidi="fa-IR"/>
        </w:rPr>
        <w:t>(Pilot test)</w:t>
      </w:r>
      <w:r w:rsidRPr="0059627E">
        <w:rPr>
          <w:rFonts w:ascii="Tahoma" w:hAnsi="Tahoma" w:cs="B Nazanin"/>
          <w:color w:val="222222"/>
          <w:rtl/>
          <w:lang w:bidi="fa-IR"/>
        </w:rPr>
        <w:t xml:space="preserve"> تعداد </w:t>
      </w:r>
      <w:r w:rsidRPr="0059627E">
        <w:rPr>
          <w:rFonts w:ascii="Tahoma" w:hAnsi="Tahoma" w:cs="B Nazanin" w:hint="cs"/>
          <w:color w:val="222222"/>
          <w:rtl/>
          <w:lang w:bidi="fa-IR"/>
        </w:rPr>
        <w:t xml:space="preserve">30 </w:t>
      </w:r>
      <w:r w:rsidRPr="0059627E">
        <w:rPr>
          <w:rFonts w:ascii="Tahoma" w:hAnsi="Tahoma" w:cs="B Nazanin"/>
          <w:color w:val="222222"/>
          <w:rtl/>
          <w:lang w:bidi="fa-IR"/>
        </w:rPr>
        <w:t>نسخه از آن توسط</w:t>
      </w:r>
      <w:r w:rsidRPr="0059627E">
        <w:rPr>
          <w:rFonts w:ascii="Tahoma" w:hAnsi="Tahoma" w:cs="B Nazanin" w:hint="cs"/>
          <w:color w:val="222222"/>
          <w:rtl/>
          <w:lang w:bidi="fa-IR"/>
        </w:rPr>
        <w:t xml:space="preserve"> شالیکاران شهرستان قائم شهر</w:t>
      </w:r>
      <w:r w:rsidRPr="0059627E">
        <w:rPr>
          <w:rFonts w:ascii="Tahoma" w:hAnsi="Tahoma" w:cs="B Nazanin"/>
          <w:color w:val="222222"/>
          <w:lang w:bidi="fa-IR"/>
        </w:rPr>
        <w:t xml:space="preserve"> </w:t>
      </w:r>
      <w:r w:rsidRPr="0059627E">
        <w:rPr>
          <w:rFonts w:ascii="Tahoma" w:hAnsi="Tahoma" w:cs="B Nazanin"/>
          <w:color w:val="222222"/>
          <w:rtl/>
          <w:lang w:bidi="fa-IR"/>
        </w:rPr>
        <w:t xml:space="preserve">تكميل گرديد كه پرسشنامه‌هاي تكميل شده با استفاده از نرم‌افزار </w:t>
      </w:r>
      <w:proofErr w:type="spellStart"/>
      <w:r w:rsidRPr="0059627E">
        <w:rPr>
          <w:rFonts w:ascii="Tahoma" w:hAnsi="Tahoma" w:cs="B Nazanin"/>
          <w:color w:val="222222"/>
          <w:lang w:bidi="fa-IR"/>
        </w:rPr>
        <w:t>spsswin</w:t>
      </w:r>
      <w:proofErr w:type="spellEnd"/>
      <w:r w:rsidRPr="0059627E">
        <w:rPr>
          <w:rFonts w:ascii="Tahoma" w:hAnsi="Tahoma" w:cs="B Nazanin"/>
          <w:color w:val="222222"/>
          <w:rtl/>
          <w:lang w:bidi="fa-IR"/>
        </w:rPr>
        <w:t xml:space="preserve"> </w:t>
      </w:r>
      <w:r w:rsidRPr="0059627E">
        <w:rPr>
          <w:rFonts w:ascii="Tahoma" w:hAnsi="Tahoma" w:cs="B Nazanin" w:hint="cs"/>
          <w:color w:val="222222"/>
          <w:rtl/>
          <w:lang w:bidi="fa-IR"/>
        </w:rPr>
        <w:t xml:space="preserve">و </w:t>
      </w:r>
      <w:r w:rsidRPr="0059627E">
        <w:rPr>
          <w:rFonts w:ascii="Tahoma" w:hAnsi="Tahoma" w:cs="B Nazanin"/>
          <w:color w:val="222222"/>
          <w:rtl/>
          <w:lang w:bidi="fa-IR"/>
        </w:rPr>
        <w:t>به روش</w:t>
      </w:r>
      <w:r w:rsidRPr="0059627E">
        <w:rPr>
          <w:rFonts w:ascii="Tahoma" w:hAnsi="Tahoma" w:cs="B Nazanin" w:hint="cs"/>
          <w:color w:val="222222"/>
          <w:rtl/>
          <w:lang w:bidi="fa-IR"/>
        </w:rPr>
        <w:t xml:space="preserve"> آلفاي</w:t>
      </w:r>
      <w:r w:rsidRPr="0059627E">
        <w:rPr>
          <w:rFonts w:ascii="Tahoma" w:hAnsi="Tahoma" w:cs="B Nazanin"/>
          <w:color w:val="222222"/>
          <w:rtl/>
          <w:lang w:bidi="fa-IR"/>
        </w:rPr>
        <w:t xml:space="preserve"> كرنباخ</w:t>
      </w:r>
      <w:r w:rsidRPr="0059627E">
        <w:rPr>
          <w:rFonts w:ascii="Tahoma" w:hAnsi="Tahoma" w:cs="B Nazanin" w:hint="cs"/>
          <w:color w:val="222222"/>
          <w:rtl/>
          <w:lang w:bidi="fa-IR"/>
        </w:rPr>
        <w:t xml:space="preserve"> </w:t>
      </w:r>
      <w:r w:rsidRPr="0059627E">
        <w:rPr>
          <w:rFonts w:ascii="Tahoma" w:hAnsi="Tahoma" w:cs="B Nazanin"/>
          <w:color w:val="222222"/>
          <w:rtl/>
          <w:lang w:bidi="fa-IR"/>
        </w:rPr>
        <w:t>مورد سنجش قرار داده شد كه</w:t>
      </w:r>
      <w:r w:rsidRPr="0059627E">
        <w:rPr>
          <w:rFonts w:ascii="Tahoma" w:hAnsi="Tahoma" w:cs="B Nazanin" w:hint="cs"/>
          <w:color w:val="222222"/>
          <w:rtl/>
          <w:lang w:bidi="fa-IR"/>
        </w:rPr>
        <w:t xml:space="preserve"> </w:t>
      </w:r>
      <w:r w:rsidRPr="0059627E">
        <w:rPr>
          <w:rFonts w:ascii="Tahoma" w:hAnsi="Tahoma" w:cs="B Nazanin"/>
          <w:color w:val="222222"/>
          <w:rtl/>
          <w:lang w:bidi="fa-IR"/>
        </w:rPr>
        <w:t>نتايج حاصله از ضريب آلفا</w:t>
      </w:r>
      <w:r w:rsidRPr="0059627E">
        <w:rPr>
          <w:rFonts w:ascii="Tahoma" w:hAnsi="Tahoma" w:cs="B Nazanin" w:hint="cs"/>
          <w:color w:val="222222"/>
          <w:rtl/>
          <w:lang w:bidi="fa-IR"/>
        </w:rPr>
        <w:t xml:space="preserve">ي </w:t>
      </w:r>
      <w:r w:rsidRPr="0059627E">
        <w:rPr>
          <w:rFonts w:ascii="Tahoma" w:hAnsi="Tahoma" w:cs="B Nazanin"/>
          <w:color w:val="222222"/>
          <w:rtl/>
          <w:lang w:bidi="fa-IR"/>
        </w:rPr>
        <w:t>كر</w:t>
      </w:r>
      <w:r w:rsidRPr="0059627E">
        <w:rPr>
          <w:rFonts w:ascii="Tahoma" w:hAnsi="Tahoma" w:cs="B Nazanin" w:hint="cs"/>
          <w:color w:val="222222"/>
          <w:rtl/>
          <w:lang w:bidi="fa-IR"/>
        </w:rPr>
        <w:t>و</w:t>
      </w:r>
      <w:r w:rsidRPr="0059627E">
        <w:rPr>
          <w:rFonts w:ascii="Tahoma" w:hAnsi="Tahoma" w:cs="B Nazanin"/>
          <w:color w:val="222222"/>
          <w:rtl/>
          <w:lang w:bidi="fa-IR"/>
        </w:rPr>
        <w:t>نباخ براي پرسشنامه مذكور برابر</w:t>
      </w:r>
      <w:r w:rsidRPr="0059627E">
        <w:rPr>
          <w:rFonts w:ascii="Tahoma" w:hAnsi="Tahoma" w:cs="B Nazanin" w:hint="cs"/>
          <w:color w:val="222222"/>
          <w:rtl/>
          <w:lang w:bidi="fa-IR"/>
        </w:rPr>
        <w:t xml:space="preserve"> با</w:t>
      </w:r>
      <w:r w:rsidRPr="0059627E">
        <w:rPr>
          <w:rFonts w:ascii="Tahoma" w:hAnsi="Tahoma" w:cs="B Nazanin"/>
          <w:color w:val="222222"/>
          <w:lang w:bidi="fa-IR"/>
        </w:rPr>
        <w:t xml:space="preserve"> </w:t>
      </w:r>
      <w:r w:rsidRPr="0059627E">
        <w:rPr>
          <w:rFonts w:ascii="Tahoma" w:hAnsi="Tahoma" w:cs="B Nazanin" w:hint="cs"/>
          <w:color w:val="222222"/>
          <w:rtl/>
          <w:lang w:bidi="fa-IR"/>
        </w:rPr>
        <w:t xml:space="preserve">0.93 </w:t>
      </w:r>
      <w:r w:rsidRPr="0059627E">
        <w:rPr>
          <w:rFonts w:ascii="Tahoma" w:hAnsi="Tahoma" w:cs="B Nazanin"/>
          <w:color w:val="222222"/>
          <w:rtl/>
          <w:lang w:bidi="fa-IR"/>
        </w:rPr>
        <w:t>بدست</w:t>
      </w:r>
      <w:r w:rsidRPr="0059627E">
        <w:rPr>
          <w:rFonts w:ascii="Tahoma" w:hAnsi="Tahoma" w:cs="B Nazanin"/>
          <w:color w:val="222222"/>
          <w:lang w:bidi="fa-IR"/>
        </w:rPr>
        <w:t xml:space="preserve"> </w:t>
      </w:r>
      <w:r w:rsidRPr="0059627E">
        <w:rPr>
          <w:rFonts w:ascii="Tahoma" w:hAnsi="Tahoma" w:cs="B Nazanin"/>
          <w:color w:val="222222"/>
          <w:rtl/>
          <w:lang w:bidi="fa-IR"/>
        </w:rPr>
        <w:t>آمد</w:t>
      </w:r>
      <w:r w:rsidRPr="0059627E">
        <w:rPr>
          <w:rFonts w:ascii="Tahoma" w:hAnsi="Tahoma" w:cs="B Nazanin" w:hint="cs"/>
          <w:color w:val="222222"/>
          <w:rtl/>
          <w:lang w:bidi="fa-IR"/>
        </w:rPr>
        <w:t xml:space="preserve">، </w:t>
      </w:r>
      <w:r w:rsidRPr="0059627E">
        <w:rPr>
          <w:rFonts w:ascii="Tahoma" w:hAnsi="Tahoma" w:cs="B Nazanin"/>
          <w:color w:val="222222"/>
          <w:rtl/>
          <w:lang w:bidi="fa-IR"/>
        </w:rPr>
        <w:t>که</w:t>
      </w:r>
      <w:r w:rsidRPr="0059627E">
        <w:rPr>
          <w:rFonts w:ascii="Tahoma" w:hAnsi="Tahoma" w:cs="B Nazanin" w:hint="cs"/>
          <w:color w:val="222222"/>
          <w:rtl/>
          <w:lang w:bidi="fa-IR"/>
        </w:rPr>
        <w:t xml:space="preserve"> بيانگر آن بود که پرسش هاي پرسشنامه از اعتبار علمي قابل قبولي برخوردار مي باشند.</w:t>
      </w:r>
      <w:r w:rsidRPr="0059627E">
        <w:rPr>
          <w:rFonts w:ascii="Tahoma" w:hAnsi="Tahoma" w:cs="B Nazanin"/>
          <w:color w:val="222222"/>
          <w:rtl/>
          <w:lang w:bidi="fa-IR"/>
        </w:rPr>
        <w:t xml:space="preserve"> متغیر</w:t>
      </w:r>
      <w:r w:rsidRPr="0059627E">
        <w:rPr>
          <w:rFonts w:ascii="Tahoma" w:hAnsi="Tahoma" w:cs="B Nazanin"/>
          <w:color w:val="222222"/>
          <w:lang w:bidi="fa-IR"/>
        </w:rPr>
        <w:t xml:space="preserve"> </w:t>
      </w:r>
      <w:r w:rsidRPr="0059627E">
        <w:rPr>
          <w:rFonts w:ascii="Tahoma" w:hAnsi="Tahoma" w:cs="B Nazanin"/>
          <w:color w:val="222222"/>
          <w:rtl/>
          <w:lang w:bidi="fa-IR"/>
        </w:rPr>
        <w:t>وابسته</w:t>
      </w:r>
      <w:r w:rsidRPr="0059627E">
        <w:rPr>
          <w:rFonts w:ascii="Tahoma" w:hAnsi="Tahoma" w:cs="B Nazanin"/>
          <w:color w:val="222222"/>
          <w:lang w:bidi="fa-IR"/>
        </w:rPr>
        <w:t xml:space="preserve"> </w:t>
      </w:r>
      <w:r w:rsidRPr="0059627E">
        <w:rPr>
          <w:rFonts w:ascii="Tahoma" w:hAnsi="Tahoma" w:cs="B Nazanin"/>
          <w:color w:val="222222"/>
          <w:rtl/>
          <w:lang w:bidi="fa-IR"/>
        </w:rPr>
        <w:t>این</w:t>
      </w:r>
      <w:r w:rsidRPr="0059627E">
        <w:rPr>
          <w:rFonts w:ascii="Tahoma" w:hAnsi="Tahoma" w:cs="B Nazanin"/>
          <w:color w:val="222222"/>
          <w:lang w:bidi="fa-IR"/>
        </w:rPr>
        <w:t xml:space="preserve"> </w:t>
      </w:r>
      <w:r w:rsidRPr="0059627E">
        <w:rPr>
          <w:rFonts w:ascii="Tahoma" w:hAnsi="Tahoma" w:cs="B Nazanin"/>
          <w:color w:val="222222"/>
          <w:rtl/>
          <w:lang w:bidi="fa-IR"/>
        </w:rPr>
        <w:t>تحقیق</w:t>
      </w:r>
      <w:r w:rsidRPr="0059627E">
        <w:rPr>
          <w:rFonts w:ascii="Tahoma" w:hAnsi="Tahoma" w:cs="B Nazanin" w:hint="cs"/>
          <w:color w:val="222222"/>
          <w:rtl/>
          <w:lang w:bidi="fa-IR"/>
        </w:rPr>
        <w:t>، پذيرش</w:t>
      </w:r>
      <w:r w:rsidRPr="0059627E">
        <w:rPr>
          <w:rFonts w:ascii="Tahoma" w:hAnsi="Tahoma" w:cs="B Nazanin"/>
          <w:color w:val="222222"/>
          <w:lang w:bidi="fa-IR"/>
        </w:rPr>
        <w:t xml:space="preserve"> </w:t>
      </w:r>
      <w:r w:rsidRPr="0059627E">
        <w:rPr>
          <w:rFonts w:ascii="Tahoma" w:hAnsi="Tahoma" w:cs="B Nazanin" w:hint="cs"/>
          <w:color w:val="222222"/>
          <w:rtl/>
          <w:lang w:bidi="fa-IR"/>
        </w:rPr>
        <w:t xml:space="preserve">مدیریت تلفیقی کرم ساقه خوار برنج با تأکید بر مدرسه در مزرعه کشاورز در بین شالیکاران شرق استان مازندران </w:t>
      </w:r>
      <w:r w:rsidRPr="0059627E">
        <w:rPr>
          <w:rFonts w:ascii="Tahoma" w:hAnsi="Tahoma" w:cs="B Nazanin"/>
          <w:color w:val="222222"/>
          <w:rtl/>
          <w:lang w:bidi="fa-IR"/>
        </w:rPr>
        <w:t>می</w:t>
      </w:r>
      <w:r w:rsidRPr="0059627E">
        <w:rPr>
          <w:rFonts w:ascii="Tahoma" w:hAnsi="Tahoma" w:cs="B Nazanin"/>
          <w:color w:val="222222"/>
          <w:lang w:bidi="fa-IR"/>
        </w:rPr>
        <w:t xml:space="preserve"> </w:t>
      </w:r>
      <w:r w:rsidRPr="0059627E">
        <w:rPr>
          <w:rFonts w:ascii="Tahoma" w:hAnsi="Tahoma" w:cs="B Nazanin"/>
          <w:color w:val="222222"/>
          <w:rtl/>
          <w:lang w:bidi="fa-IR"/>
        </w:rPr>
        <w:t>باشد</w:t>
      </w:r>
      <w:r w:rsidRPr="0059627E">
        <w:rPr>
          <w:rFonts w:ascii="Tahoma" w:hAnsi="Tahoma" w:cs="B Nazanin" w:hint="cs"/>
          <w:color w:val="222222"/>
          <w:rtl/>
          <w:lang w:bidi="fa-IR"/>
        </w:rPr>
        <w:t xml:space="preserve"> و همچنین</w:t>
      </w:r>
      <w:r w:rsidRPr="0059627E">
        <w:rPr>
          <w:rFonts w:ascii="Tahoma" w:hAnsi="Tahoma" w:cs="B Nazanin"/>
          <w:color w:val="222222"/>
          <w:rtl/>
          <w:lang w:bidi="fa-IR"/>
        </w:rPr>
        <w:t xml:space="preserve"> در اين پژوهش متغير</w:t>
      </w:r>
      <w:r w:rsidRPr="0059627E">
        <w:rPr>
          <w:rFonts w:ascii="Tahoma" w:hAnsi="Tahoma" w:cs="B Nazanin" w:hint="cs"/>
          <w:color w:val="222222"/>
          <w:rtl/>
          <w:lang w:bidi="fa-IR"/>
        </w:rPr>
        <w:t>های</w:t>
      </w:r>
      <w:r w:rsidRPr="0059627E">
        <w:rPr>
          <w:rFonts w:ascii="Tahoma" w:hAnsi="Tahoma" w:cs="B Nazanin"/>
          <w:color w:val="222222"/>
          <w:rtl/>
          <w:lang w:bidi="fa-IR"/>
        </w:rPr>
        <w:t xml:space="preserve"> </w:t>
      </w:r>
      <w:r w:rsidRPr="0059627E">
        <w:rPr>
          <w:rFonts w:ascii="Tahoma" w:hAnsi="Tahoma" w:cs="B Nazanin" w:hint="cs"/>
          <w:color w:val="222222"/>
          <w:rtl/>
          <w:lang w:bidi="fa-IR"/>
        </w:rPr>
        <w:t>مستقل عبارتند از:</w:t>
      </w:r>
      <w:r w:rsidRPr="0059627E">
        <w:rPr>
          <w:rFonts w:ascii="Tahoma" w:hAnsi="Tahoma" w:cs="B Nazanin"/>
          <w:color w:val="222222"/>
          <w:rtl/>
          <w:lang w:bidi="fa-IR"/>
        </w:rPr>
        <w:t xml:space="preserve"> ویژگ</w:t>
      </w:r>
      <w:r w:rsidRPr="0059627E">
        <w:rPr>
          <w:rFonts w:ascii="Tahoma" w:hAnsi="Tahoma" w:cs="B Nazanin" w:hint="cs"/>
          <w:color w:val="222222"/>
          <w:rtl/>
          <w:lang w:bidi="fa-IR"/>
        </w:rPr>
        <w:t>ی</w:t>
      </w:r>
      <w:r w:rsidRPr="0059627E">
        <w:rPr>
          <w:rFonts w:ascii="Tahoma" w:hAnsi="Tahoma" w:cs="B Nazanin"/>
          <w:color w:val="222222"/>
          <w:lang w:bidi="fa-IR"/>
        </w:rPr>
        <w:softHyphen/>
      </w:r>
      <w:r w:rsidRPr="0059627E">
        <w:rPr>
          <w:rFonts w:ascii="Tahoma" w:hAnsi="Tahoma" w:cs="B Nazanin"/>
          <w:color w:val="222222"/>
          <w:rtl/>
          <w:lang w:bidi="fa-IR"/>
        </w:rPr>
        <w:t>هاي</w:t>
      </w:r>
      <w:r w:rsidRPr="0059627E">
        <w:rPr>
          <w:rFonts w:ascii="Tahoma" w:hAnsi="Tahoma" w:cs="B Nazanin"/>
          <w:color w:val="222222"/>
          <w:lang w:bidi="fa-IR"/>
        </w:rPr>
        <w:t xml:space="preserve"> </w:t>
      </w:r>
      <w:r w:rsidRPr="0059627E">
        <w:rPr>
          <w:rFonts w:ascii="Tahoma" w:hAnsi="Tahoma" w:cs="B Nazanin"/>
          <w:color w:val="222222"/>
          <w:rtl/>
          <w:lang w:bidi="fa-IR"/>
        </w:rPr>
        <w:t>فردي</w:t>
      </w:r>
      <w:r w:rsidRPr="0059627E">
        <w:rPr>
          <w:rFonts w:ascii="Tahoma" w:hAnsi="Tahoma" w:cs="B Nazanin" w:hint="cs"/>
          <w:color w:val="222222"/>
          <w:rtl/>
          <w:lang w:bidi="fa-IR"/>
        </w:rPr>
        <w:t xml:space="preserve">، </w:t>
      </w:r>
      <w:r w:rsidRPr="0059627E">
        <w:rPr>
          <w:rFonts w:ascii="Tahoma" w:hAnsi="Tahoma" w:cs="B Nazanin"/>
          <w:color w:val="222222"/>
          <w:rtl/>
          <w:lang w:bidi="fa-IR"/>
        </w:rPr>
        <w:t>ویژگ</w:t>
      </w:r>
      <w:r w:rsidRPr="0059627E">
        <w:rPr>
          <w:rFonts w:ascii="Tahoma" w:hAnsi="Tahoma" w:cs="B Nazanin" w:hint="cs"/>
          <w:color w:val="222222"/>
          <w:rtl/>
          <w:lang w:bidi="fa-IR"/>
        </w:rPr>
        <w:t>ی</w:t>
      </w:r>
      <w:r w:rsidRPr="0059627E">
        <w:rPr>
          <w:rFonts w:ascii="Tahoma" w:hAnsi="Tahoma" w:cs="B Nazanin"/>
          <w:color w:val="222222"/>
          <w:lang w:bidi="fa-IR"/>
        </w:rPr>
        <w:softHyphen/>
      </w:r>
      <w:r w:rsidRPr="0059627E">
        <w:rPr>
          <w:rFonts w:ascii="Tahoma" w:hAnsi="Tahoma" w:cs="B Nazanin"/>
          <w:color w:val="222222"/>
          <w:rtl/>
          <w:lang w:bidi="fa-IR"/>
        </w:rPr>
        <w:t>هاي</w:t>
      </w:r>
      <w:r w:rsidRPr="0059627E">
        <w:rPr>
          <w:rFonts w:ascii="Tahoma" w:hAnsi="Tahoma" w:cs="B Nazanin" w:hint="cs"/>
          <w:color w:val="222222"/>
          <w:rtl/>
          <w:lang w:bidi="fa-IR"/>
        </w:rPr>
        <w:t xml:space="preserve"> اقتصادی،</w:t>
      </w:r>
      <w:r w:rsidRPr="0059627E">
        <w:rPr>
          <w:rFonts w:ascii="Tahoma" w:hAnsi="Tahoma" w:cs="B Nazanin"/>
          <w:color w:val="222222"/>
          <w:rtl/>
          <w:lang w:bidi="fa-IR"/>
        </w:rPr>
        <w:t xml:space="preserve"> ویژگ</w:t>
      </w:r>
      <w:r w:rsidRPr="0059627E">
        <w:rPr>
          <w:rFonts w:ascii="Tahoma" w:hAnsi="Tahoma" w:cs="B Nazanin" w:hint="cs"/>
          <w:color w:val="222222"/>
          <w:rtl/>
          <w:lang w:bidi="fa-IR"/>
        </w:rPr>
        <w:t>ی</w:t>
      </w:r>
      <w:r w:rsidRPr="0059627E">
        <w:rPr>
          <w:rFonts w:ascii="Tahoma" w:hAnsi="Tahoma" w:cs="B Nazanin"/>
          <w:color w:val="222222"/>
          <w:lang w:bidi="fa-IR"/>
        </w:rPr>
        <w:softHyphen/>
      </w:r>
      <w:r w:rsidRPr="0059627E">
        <w:rPr>
          <w:rFonts w:ascii="Tahoma" w:hAnsi="Tahoma" w:cs="B Nazanin"/>
          <w:color w:val="222222"/>
          <w:rtl/>
          <w:lang w:bidi="fa-IR"/>
        </w:rPr>
        <w:t xml:space="preserve">هاي </w:t>
      </w:r>
      <w:r w:rsidRPr="0059627E">
        <w:rPr>
          <w:rFonts w:ascii="Tahoma" w:hAnsi="Tahoma" w:cs="B Nazanin" w:hint="cs"/>
          <w:color w:val="222222"/>
          <w:rtl/>
          <w:lang w:bidi="fa-IR"/>
        </w:rPr>
        <w:t xml:space="preserve">زراعی- شغلی، </w:t>
      </w:r>
      <w:r w:rsidRPr="0059627E">
        <w:rPr>
          <w:rFonts w:ascii="Tahoma" w:hAnsi="Tahoma" w:cs="B Nazanin"/>
          <w:color w:val="222222"/>
          <w:rtl/>
          <w:lang w:bidi="fa-IR"/>
        </w:rPr>
        <w:t>ویژگ</w:t>
      </w:r>
      <w:r w:rsidRPr="0059627E">
        <w:rPr>
          <w:rFonts w:ascii="Tahoma" w:hAnsi="Tahoma" w:cs="B Nazanin" w:hint="cs"/>
          <w:color w:val="222222"/>
          <w:rtl/>
          <w:lang w:bidi="fa-IR"/>
        </w:rPr>
        <w:t>ی</w:t>
      </w:r>
      <w:r w:rsidRPr="0059627E">
        <w:rPr>
          <w:rFonts w:ascii="Tahoma" w:hAnsi="Tahoma" w:cs="B Nazanin"/>
          <w:color w:val="222222"/>
          <w:lang w:bidi="fa-IR"/>
        </w:rPr>
        <w:softHyphen/>
      </w:r>
      <w:r w:rsidRPr="0059627E">
        <w:rPr>
          <w:rFonts w:ascii="Tahoma" w:hAnsi="Tahoma" w:cs="B Nazanin"/>
          <w:color w:val="222222"/>
          <w:rtl/>
          <w:lang w:bidi="fa-IR"/>
        </w:rPr>
        <w:t>هاي</w:t>
      </w:r>
      <w:r w:rsidRPr="0059627E">
        <w:rPr>
          <w:rFonts w:ascii="Tahoma" w:hAnsi="Tahoma" w:cs="B Nazanin" w:hint="cs"/>
          <w:color w:val="222222"/>
          <w:rtl/>
          <w:lang w:bidi="fa-IR"/>
        </w:rPr>
        <w:t xml:space="preserve"> نگرشی، منابع کسب اطلاعات فنی برنجکاری، ویژگی اجتماعی (مشارکت اجتماعی).</w:t>
      </w:r>
      <w:r w:rsidRPr="0059627E">
        <w:rPr>
          <w:rFonts w:ascii="Tahoma" w:hAnsi="Tahoma" w:cs="B Nazanin"/>
          <w:color w:val="222222"/>
          <w:rtl/>
          <w:lang w:bidi="fa-IR"/>
        </w:rPr>
        <w:t xml:space="preserve"> </w:t>
      </w:r>
      <w:r w:rsidRPr="0059627E">
        <w:rPr>
          <w:rFonts w:ascii="Tahoma" w:hAnsi="Tahoma" w:cs="B Nazanin" w:hint="cs"/>
          <w:color w:val="222222"/>
          <w:rtl/>
          <w:lang w:bidi="fa-IR"/>
        </w:rPr>
        <w:t>در اين تحقيق نتايج و اطلاعات حاصله در دو بخش توصيفي و استنباطی بررسي شد که براي تعيين رابطه بين متغيرها از ضريب همبستگي اسپيرمن و براي تأثير جمعي متغيرهاي مستقل بر متغير وابسته از ضريب رگرسيون چند متغيره به روش گام به گام و تحلیل مسیر استفاده گرديد.</w:t>
      </w:r>
    </w:p>
    <w:p w:rsidR="00C9780D" w:rsidRDefault="00C9780D" w:rsidP="0059627E">
      <w:pPr>
        <w:autoSpaceDE w:val="0"/>
        <w:autoSpaceDN w:val="0"/>
        <w:adjustRightInd w:val="0"/>
        <w:spacing w:before="240"/>
        <w:jc w:val="both"/>
        <w:rPr>
          <w:rFonts w:ascii="Tahoma" w:hAnsi="Tahoma" w:cs="B Nazanin"/>
          <w:b/>
          <w:bCs/>
          <w:color w:val="222222"/>
          <w:rtl/>
          <w:lang w:bidi="fa-IR"/>
        </w:rPr>
      </w:pPr>
      <w:r w:rsidRPr="00C9780D">
        <w:rPr>
          <w:rFonts w:ascii="Tahoma" w:hAnsi="Tahoma" w:cs="B Nazanin" w:hint="cs"/>
          <w:b/>
          <w:bCs/>
          <w:color w:val="222222"/>
          <w:rtl/>
          <w:lang w:bidi="fa-IR"/>
        </w:rPr>
        <w:t xml:space="preserve">نتایج </w:t>
      </w:r>
    </w:p>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color w:val="222222"/>
          <w:rtl/>
          <w:lang w:bidi="fa-IR"/>
        </w:rPr>
        <w:t>براساس</w:t>
      </w:r>
      <w:r w:rsidRPr="0059627E">
        <w:rPr>
          <w:rFonts w:ascii="Tahoma" w:hAnsi="Tahoma" w:cs="B Nazanin"/>
          <w:color w:val="222222"/>
          <w:lang w:bidi="fa-IR"/>
        </w:rPr>
        <w:t xml:space="preserve"> </w:t>
      </w:r>
      <w:r w:rsidRPr="0059627E">
        <w:rPr>
          <w:rFonts w:ascii="Tahoma" w:hAnsi="Tahoma" w:cs="B Nazanin"/>
          <w:color w:val="222222"/>
          <w:rtl/>
          <w:lang w:bidi="fa-IR"/>
        </w:rPr>
        <w:t>نتايج</w:t>
      </w:r>
      <w:r w:rsidRPr="0059627E">
        <w:rPr>
          <w:rFonts w:ascii="Tahoma" w:hAnsi="Tahoma" w:cs="B Nazanin"/>
          <w:color w:val="222222"/>
          <w:lang w:bidi="fa-IR"/>
        </w:rPr>
        <w:t xml:space="preserve"> </w:t>
      </w:r>
      <w:r w:rsidRPr="0059627E">
        <w:rPr>
          <w:rFonts w:ascii="Tahoma" w:hAnsi="Tahoma" w:cs="B Nazanin"/>
          <w:color w:val="222222"/>
          <w:rtl/>
          <w:lang w:bidi="fa-IR"/>
        </w:rPr>
        <w:t>حاصل</w:t>
      </w:r>
      <w:r w:rsidRPr="0059627E">
        <w:rPr>
          <w:rFonts w:ascii="Tahoma" w:hAnsi="Tahoma" w:cs="B Nazanin"/>
          <w:color w:val="222222"/>
          <w:lang w:bidi="fa-IR"/>
        </w:rPr>
        <w:t xml:space="preserve"> </w:t>
      </w:r>
      <w:r w:rsidRPr="0059627E">
        <w:rPr>
          <w:rFonts w:ascii="Tahoma" w:hAnsi="Tahoma" w:cs="B Nazanin"/>
          <w:color w:val="222222"/>
          <w:rtl/>
          <w:lang w:bidi="fa-IR"/>
        </w:rPr>
        <w:t>از</w:t>
      </w:r>
      <w:r w:rsidRPr="0059627E">
        <w:rPr>
          <w:rFonts w:ascii="Tahoma" w:hAnsi="Tahoma" w:cs="B Nazanin"/>
          <w:color w:val="222222"/>
          <w:lang w:bidi="fa-IR"/>
        </w:rPr>
        <w:t xml:space="preserve"> </w:t>
      </w:r>
      <w:r w:rsidRPr="0059627E">
        <w:rPr>
          <w:rFonts w:ascii="Tahoma" w:hAnsi="Tahoma" w:cs="B Nazanin"/>
          <w:color w:val="222222"/>
          <w:rtl/>
          <w:lang w:bidi="fa-IR"/>
        </w:rPr>
        <w:t>پرسشنامه</w:t>
      </w:r>
      <w:r w:rsidRPr="0059627E">
        <w:rPr>
          <w:rFonts w:ascii="Tahoma" w:hAnsi="Tahoma" w:cs="B Nazanin"/>
          <w:color w:val="222222"/>
          <w:lang w:bidi="fa-IR"/>
        </w:rPr>
        <w:t xml:space="preserve"> </w:t>
      </w:r>
      <w:r w:rsidRPr="0059627E">
        <w:rPr>
          <w:rFonts w:ascii="Tahoma" w:hAnsi="Tahoma" w:cs="B Nazanin"/>
          <w:color w:val="222222"/>
          <w:rtl/>
          <w:lang w:bidi="fa-IR"/>
        </w:rPr>
        <w:t>و</w:t>
      </w:r>
      <w:r w:rsidRPr="0059627E">
        <w:rPr>
          <w:rFonts w:ascii="Tahoma" w:hAnsi="Tahoma" w:cs="B Nazanin"/>
          <w:color w:val="222222"/>
          <w:lang w:bidi="fa-IR"/>
        </w:rPr>
        <w:t xml:space="preserve"> </w:t>
      </w:r>
      <w:r w:rsidRPr="0059627E">
        <w:rPr>
          <w:rFonts w:ascii="Tahoma" w:hAnsi="Tahoma" w:cs="B Nazanin"/>
          <w:color w:val="222222"/>
          <w:rtl/>
          <w:lang w:bidi="fa-IR"/>
        </w:rPr>
        <w:t>جدول</w:t>
      </w:r>
      <w:r w:rsidRPr="0059627E">
        <w:rPr>
          <w:rFonts w:ascii="Tahoma" w:hAnsi="Tahoma" w:cs="B Nazanin"/>
          <w:color w:val="222222"/>
          <w:lang w:bidi="fa-IR"/>
        </w:rPr>
        <w:t xml:space="preserve"> </w:t>
      </w:r>
      <w:r w:rsidRPr="0059627E">
        <w:rPr>
          <w:rFonts w:ascii="Tahoma" w:hAnsi="Tahoma" w:cs="B Nazanin"/>
          <w:color w:val="222222"/>
          <w:rtl/>
          <w:lang w:bidi="fa-IR"/>
        </w:rPr>
        <w:t>شماره</w:t>
      </w:r>
      <w:r w:rsidRPr="0059627E">
        <w:rPr>
          <w:rFonts w:ascii="Tahoma" w:hAnsi="Tahoma" w:cs="B Nazanin"/>
          <w:color w:val="222222"/>
          <w:lang w:bidi="fa-IR"/>
        </w:rPr>
        <w:softHyphen/>
      </w:r>
      <w:r w:rsidRPr="0059627E">
        <w:rPr>
          <w:rFonts w:ascii="Tahoma" w:hAnsi="Tahoma" w:cs="B Nazanin"/>
          <w:color w:val="222222"/>
          <w:rtl/>
          <w:lang w:bidi="fa-IR"/>
        </w:rPr>
        <w:t>ي</w:t>
      </w:r>
      <w:r w:rsidRPr="0059627E">
        <w:rPr>
          <w:rFonts w:ascii="Tahoma" w:hAnsi="Tahoma" w:cs="B Nazanin"/>
          <w:color w:val="222222"/>
          <w:lang w:bidi="fa-IR"/>
        </w:rPr>
        <w:t xml:space="preserve"> </w:t>
      </w:r>
      <w:r w:rsidRPr="0059627E">
        <w:rPr>
          <w:rFonts w:ascii="Tahoma" w:hAnsi="Tahoma" w:cs="B Nazanin" w:hint="cs"/>
          <w:color w:val="222222"/>
          <w:rtl/>
          <w:lang w:bidi="fa-IR"/>
        </w:rPr>
        <w:t>(1)</w:t>
      </w:r>
      <w:r w:rsidRPr="0059627E">
        <w:rPr>
          <w:rFonts w:ascii="Tahoma" w:hAnsi="Tahoma" w:cs="B Nazanin"/>
          <w:color w:val="222222"/>
          <w:lang w:bidi="fa-IR"/>
        </w:rPr>
        <w:t xml:space="preserve"> </w:t>
      </w:r>
      <w:r w:rsidRPr="0059627E">
        <w:rPr>
          <w:rFonts w:ascii="Tahoma" w:hAnsi="Tahoma" w:cs="B Nazanin"/>
          <w:color w:val="222222"/>
          <w:rtl/>
          <w:lang w:bidi="fa-IR"/>
        </w:rPr>
        <w:t>در</w:t>
      </w:r>
      <w:r w:rsidRPr="0059627E">
        <w:rPr>
          <w:rFonts w:ascii="Tahoma" w:hAnsi="Tahoma" w:cs="B Nazanin"/>
          <w:color w:val="222222"/>
          <w:lang w:bidi="fa-IR"/>
        </w:rPr>
        <w:t xml:space="preserve"> </w:t>
      </w:r>
      <w:r w:rsidRPr="0059627E">
        <w:rPr>
          <w:rFonts w:ascii="Tahoma" w:hAnsi="Tahoma" w:cs="B Nazanin"/>
          <w:color w:val="222222"/>
          <w:rtl/>
          <w:lang w:bidi="fa-IR"/>
        </w:rPr>
        <w:t>زمينه</w:t>
      </w:r>
      <w:r w:rsidRPr="0059627E">
        <w:rPr>
          <w:rFonts w:ascii="Tahoma" w:hAnsi="Tahoma" w:cs="B Nazanin"/>
          <w:color w:val="222222"/>
          <w:lang w:bidi="fa-IR"/>
        </w:rPr>
        <w:softHyphen/>
      </w:r>
      <w:r w:rsidRPr="0059627E">
        <w:rPr>
          <w:rFonts w:ascii="Tahoma" w:hAnsi="Tahoma" w:cs="B Nazanin"/>
          <w:color w:val="222222"/>
          <w:rtl/>
          <w:lang w:bidi="fa-IR"/>
        </w:rPr>
        <w:t>ي</w:t>
      </w:r>
      <w:r w:rsidRPr="0059627E">
        <w:rPr>
          <w:rFonts w:ascii="Tahoma" w:hAnsi="Tahoma" w:cs="B Nazanin"/>
          <w:color w:val="222222"/>
          <w:lang w:bidi="fa-IR"/>
        </w:rPr>
        <w:t xml:space="preserve"> </w:t>
      </w:r>
      <w:r w:rsidRPr="0059627E">
        <w:rPr>
          <w:rFonts w:ascii="Tahoma" w:hAnsi="Tahoma" w:cs="B Nazanin"/>
          <w:color w:val="222222"/>
          <w:rtl/>
          <w:lang w:bidi="fa-IR"/>
        </w:rPr>
        <w:t>ويژگي</w:t>
      </w:r>
      <w:r w:rsidRPr="0059627E">
        <w:rPr>
          <w:rFonts w:ascii="Tahoma" w:hAnsi="Tahoma" w:cs="B Nazanin"/>
          <w:color w:val="222222"/>
          <w:lang w:bidi="fa-IR"/>
        </w:rPr>
        <w:softHyphen/>
      </w:r>
      <w:r w:rsidRPr="0059627E">
        <w:rPr>
          <w:rFonts w:ascii="Tahoma" w:hAnsi="Tahoma" w:cs="B Nazanin"/>
          <w:color w:val="222222"/>
          <w:rtl/>
          <w:lang w:bidi="fa-IR"/>
        </w:rPr>
        <w:t>هاي</w:t>
      </w:r>
      <w:r w:rsidRPr="0059627E">
        <w:rPr>
          <w:rFonts w:ascii="Tahoma" w:hAnsi="Tahoma" w:cs="B Nazanin" w:hint="cs"/>
          <w:color w:val="222222"/>
          <w:rtl/>
          <w:lang w:bidi="fa-IR"/>
        </w:rPr>
        <w:t xml:space="preserve"> </w:t>
      </w:r>
      <w:r w:rsidRPr="0059627E">
        <w:rPr>
          <w:rFonts w:ascii="Tahoma" w:hAnsi="Tahoma" w:cs="B Nazanin"/>
          <w:color w:val="222222"/>
          <w:rtl/>
          <w:lang w:bidi="fa-IR"/>
        </w:rPr>
        <w:t>فردي</w:t>
      </w:r>
      <w:r w:rsidRPr="0059627E">
        <w:rPr>
          <w:rFonts w:ascii="Tahoma" w:hAnsi="Tahoma" w:cs="B Nazanin"/>
          <w:color w:val="222222"/>
          <w:lang w:bidi="fa-IR"/>
        </w:rPr>
        <w:t xml:space="preserve"> </w:t>
      </w:r>
      <w:r w:rsidRPr="0059627E">
        <w:rPr>
          <w:rFonts w:ascii="Tahoma" w:hAnsi="Tahoma" w:cs="B Nazanin"/>
          <w:color w:val="222222"/>
          <w:rtl/>
          <w:lang w:bidi="fa-IR"/>
        </w:rPr>
        <w:t>پاسخگویان،</w:t>
      </w:r>
      <w:r w:rsidRPr="0059627E">
        <w:rPr>
          <w:rFonts w:ascii="Tahoma" w:hAnsi="Tahoma" w:cs="B Nazanin"/>
          <w:color w:val="222222"/>
          <w:lang w:bidi="fa-IR"/>
        </w:rPr>
        <w:t xml:space="preserve"> </w:t>
      </w:r>
      <w:r w:rsidRPr="0059627E">
        <w:rPr>
          <w:rFonts w:ascii="Tahoma" w:hAnsi="Tahoma" w:cs="B Nazanin" w:hint="cs"/>
          <w:color w:val="222222"/>
          <w:rtl/>
          <w:lang w:bidi="fa-IR"/>
        </w:rPr>
        <w:t>اکثر</w:t>
      </w:r>
      <w:r w:rsidRPr="0059627E">
        <w:rPr>
          <w:rFonts w:ascii="Tahoma" w:hAnsi="Tahoma" w:cs="B Nazanin"/>
          <w:color w:val="222222"/>
          <w:lang w:bidi="fa-IR"/>
        </w:rPr>
        <w:t xml:space="preserve"> </w:t>
      </w:r>
      <w:r w:rsidRPr="0059627E">
        <w:rPr>
          <w:rFonts w:ascii="Tahoma" w:hAnsi="Tahoma" w:cs="B Nazanin" w:hint="cs"/>
          <w:color w:val="222222"/>
          <w:rtl/>
          <w:lang w:bidi="fa-IR"/>
        </w:rPr>
        <w:t>افراد</w:t>
      </w:r>
      <w:r w:rsidRPr="0059627E">
        <w:rPr>
          <w:rFonts w:ascii="Tahoma" w:hAnsi="Tahoma" w:cs="B Nazanin"/>
          <w:color w:val="222222"/>
          <w:lang w:bidi="fa-IR"/>
        </w:rPr>
        <w:t xml:space="preserve"> </w:t>
      </w:r>
      <w:r w:rsidRPr="0059627E">
        <w:rPr>
          <w:rFonts w:ascii="Tahoma" w:hAnsi="Tahoma" w:cs="B Nazanin"/>
          <w:color w:val="222222"/>
          <w:rtl/>
          <w:lang w:bidi="fa-IR"/>
        </w:rPr>
        <w:t>مورد</w:t>
      </w:r>
      <w:r w:rsidRPr="0059627E">
        <w:rPr>
          <w:rFonts w:ascii="Tahoma" w:hAnsi="Tahoma" w:cs="B Nazanin"/>
          <w:color w:val="222222"/>
          <w:lang w:bidi="fa-IR"/>
        </w:rPr>
        <w:t xml:space="preserve"> </w:t>
      </w:r>
      <w:r w:rsidRPr="0059627E">
        <w:rPr>
          <w:rFonts w:ascii="Tahoma" w:hAnsi="Tahoma" w:cs="B Nazanin"/>
          <w:color w:val="222222"/>
          <w:rtl/>
          <w:lang w:bidi="fa-IR"/>
        </w:rPr>
        <w:t>مطالعه</w:t>
      </w:r>
      <w:r w:rsidRPr="0059627E">
        <w:rPr>
          <w:rFonts w:ascii="Tahoma" w:hAnsi="Tahoma" w:cs="B Nazanin" w:hint="cs"/>
          <w:color w:val="222222"/>
          <w:rtl/>
          <w:lang w:bidi="fa-IR"/>
        </w:rPr>
        <w:t xml:space="preserve"> </w:t>
      </w:r>
      <w:r w:rsidRPr="0059627E">
        <w:rPr>
          <w:rFonts w:ascii="Tahoma" w:hAnsi="Tahoma" w:cs="B Nazanin" w:hint="cs"/>
          <w:color w:val="222222"/>
          <w:rtl/>
          <w:lang w:bidi="fa-IR"/>
        </w:rPr>
        <w:softHyphen/>
      </w:r>
      <w:r w:rsidRPr="0059627E">
        <w:rPr>
          <w:rFonts w:ascii="Tahoma" w:hAnsi="Tahoma" w:cs="B Nazanin"/>
          <w:color w:val="222222"/>
          <w:rtl/>
          <w:lang w:bidi="fa-IR"/>
        </w:rPr>
        <w:t>مرد</w:t>
      </w:r>
      <w:r w:rsidRPr="0059627E">
        <w:rPr>
          <w:rFonts w:ascii="Tahoma" w:hAnsi="Tahoma" w:cs="B Nazanin"/>
          <w:color w:val="222222"/>
          <w:lang w:bidi="fa-IR"/>
        </w:rPr>
        <w:t xml:space="preserve"> </w:t>
      </w:r>
      <w:r w:rsidRPr="0059627E">
        <w:rPr>
          <w:rFonts w:ascii="Tahoma" w:hAnsi="Tahoma" w:cs="B Nazanin"/>
          <w:color w:val="222222"/>
          <w:rtl/>
          <w:lang w:bidi="fa-IR"/>
        </w:rPr>
        <w:t>بوده</w:t>
      </w:r>
      <w:r w:rsidRPr="0059627E">
        <w:rPr>
          <w:rFonts w:ascii="Tahoma" w:hAnsi="Tahoma" w:cs="B Nazanin"/>
          <w:color w:val="222222"/>
          <w:lang w:bidi="fa-IR"/>
        </w:rPr>
        <w:t xml:space="preserve"> </w:t>
      </w:r>
      <w:r w:rsidRPr="0059627E">
        <w:rPr>
          <w:rFonts w:ascii="Tahoma" w:hAnsi="Tahoma" w:cs="B Nazanin"/>
          <w:color w:val="222222"/>
          <w:rtl/>
          <w:lang w:bidi="fa-IR"/>
        </w:rPr>
        <w:t>و</w:t>
      </w:r>
      <w:r w:rsidRPr="0059627E">
        <w:rPr>
          <w:rFonts w:ascii="Tahoma" w:hAnsi="Tahoma" w:cs="B Nazanin"/>
          <w:color w:val="222222"/>
          <w:lang w:bidi="fa-IR"/>
        </w:rPr>
        <w:t xml:space="preserve"> </w:t>
      </w:r>
      <w:r w:rsidRPr="0059627E">
        <w:rPr>
          <w:rFonts w:ascii="Tahoma" w:hAnsi="Tahoma" w:cs="B Nazanin" w:hint="cs"/>
          <w:color w:val="222222"/>
          <w:rtl/>
          <w:lang w:bidi="fa-IR"/>
        </w:rPr>
        <w:t xml:space="preserve">از لحاظ سن، </w:t>
      </w:r>
      <w:r w:rsidRPr="0059627E">
        <w:rPr>
          <w:rFonts w:ascii="Tahoma" w:hAnsi="Tahoma" w:cs="B Nazanin"/>
          <w:color w:val="222222"/>
          <w:rtl/>
          <w:lang w:bidi="fa-IR"/>
        </w:rPr>
        <w:t xml:space="preserve">بيشترين فراواني </w:t>
      </w:r>
      <w:r w:rsidRPr="0059627E">
        <w:rPr>
          <w:rFonts w:ascii="Tahoma" w:hAnsi="Tahoma" w:cs="B Nazanin" w:hint="cs"/>
          <w:color w:val="222222"/>
          <w:rtl/>
          <w:lang w:bidi="fa-IR"/>
        </w:rPr>
        <w:t xml:space="preserve">در محدوده </w:t>
      </w:r>
      <w:r w:rsidRPr="0059627E">
        <w:rPr>
          <w:rFonts w:ascii="Tahoma" w:hAnsi="Tahoma" w:cs="B Nazanin"/>
          <w:color w:val="222222"/>
          <w:rtl/>
          <w:lang w:bidi="fa-IR"/>
        </w:rPr>
        <w:t xml:space="preserve">سني </w:t>
      </w:r>
      <w:r w:rsidRPr="0059627E">
        <w:rPr>
          <w:rFonts w:ascii="Tahoma" w:hAnsi="Tahoma" w:cs="B Nazanin" w:hint="cs"/>
          <w:color w:val="222222"/>
          <w:rtl/>
          <w:lang w:bidi="fa-IR"/>
        </w:rPr>
        <w:t xml:space="preserve">46 </w:t>
      </w:r>
      <w:r w:rsidRPr="0059627E">
        <w:rPr>
          <w:rFonts w:ascii="Tahoma" w:hAnsi="Tahoma" w:cs="B Nazanin"/>
          <w:color w:val="222222"/>
          <w:rtl/>
          <w:lang w:bidi="fa-IR"/>
        </w:rPr>
        <w:t>تا</w:t>
      </w:r>
      <w:r w:rsidRPr="0059627E">
        <w:rPr>
          <w:rFonts w:ascii="Tahoma" w:hAnsi="Tahoma" w:cs="B Nazanin" w:hint="cs"/>
          <w:color w:val="222222"/>
          <w:rtl/>
          <w:lang w:bidi="fa-IR"/>
        </w:rPr>
        <w:t xml:space="preserve"> 55 </w:t>
      </w:r>
      <w:r w:rsidRPr="0059627E">
        <w:rPr>
          <w:rFonts w:ascii="Tahoma" w:hAnsi="Tahoma" w:cs="B Nazanin"/>
          <w:color w:val="222222"/>
          <w:rtl/>
          <w:lang w:bidi="fa-IR"/>
        </w:rPr>
        <w:t>سال</w:t>
      </w:r>
      <w:r w:rsidRPr="0059627E">
        <w:rPr>
          <w:rFonts w:ascii="Tahoma" w:hAnsi="Tahoma" w:cs="B Nazanin" w:hint="cs"/>
          <w:color w:val="222222"/>
          <w:rtl/>
          <w:lang w:bidi="fa-IR"/>
        </w:rPr>
        <w:t xml:space="preserve"> بودند. حدود نیمی از پاسخگویان ( 43.1 </w:t>
      </w:r>
      <w:r w:rsidRPr="0059627E">
        <w:rPr>
          <w:rFonts w:ascii="Tahoma" w:hAnsi="Tahoma" w:cs="B Nazanin"/>
          <w:color w:val="222222"/>
          <w:rtl/>
          <w:lang w:bidi="fa-IR"/>
        </w:rPr>
        <w:t>درصد</w:t>
      </w:r>
      <w:r w:rsidRPr="0059627E">
        <w:rPr>
          <w:rFonts w:ascii="Tahoma" w:hAnsi="Tahoma" w:cs="B Nazanin" w:hint="cs"/>
          <w:color w:val="222222"/>
          <w:rtl/>
          <w:lang w:bidi="fa-IR"/>
        </w:rPr>
        <w:t>)</w:t>
      </w:r>
      <w:r w:rsidRPr="0059627E">
        <w:rPr>
          <w:rFonts w:ascii="Tahoma" w:hAnsi="Tahoma" w:cs="B Nazanin"/>
          <w:color w:val="222222"/>
          <w:lang w:bidi="fa-IR"/>
        </w:rPr>
        <w:t xml:space="preserve"> </w:t>
      </w:r>
      <w:r w:rsidRPr="0059627E">
        <w:rPr>
          <w:rFonts w:ascii="Tahoma" w:hAnsi="Tahoma" w:cs="B Nazanin" w:hint="cs"/>
          <w:color w:val="222222"/>
          <w:rtl/>
          <w:lang w:bidi="fa-IR"/>
        </w:rPr>
        <w:t>دارای مدرک تحصیلی دیپلم بودند که این امر گویای با سواد بودن شالیکاران می باشد. میانگین سابقه</w:t>
      </w:r>
      <w:r w:rsidRPr="0059627E">
        <w:rPr>
          <w:rFonts w:ascii="Tahoma" w:hAnsi="Tahoma" w:cs="B Nazanin"/>
          <w:color w:val="222222"/>
          <w:rtl/>
          <w:lang w:bidi="fa-IR"/>
        </w:rPr>
        <w:t xml:space="preserve"> </w:t>
      </w:r>
      <w:r w:rsidRPr="0059627E">
        <w:rPr>
          <w:rFonts w:ascii="Tahoma" w:hAnsi="Tahoma" w:cs="B Nazanin" w:hint="cs"/>
          <w:color w:val="222222"/>
          <w:rtl/>
          <w:lang w:bidi="fa-IR"/>
        </w:rPr>
        <w:t>کار کشاورزی پاسخگویان برابر 18.29 سال بود که میانگین سابقه کار کشاورزی نشان دهنده داشتن تجربه کاری بالا پاسخگویان می باشد. میانگین مساحت زمین شالیزاری</w:t>
      </w:r>
      <w:r w:rsidRPr="0059627E">
        <w:rPr>
          <w:rFonts w:ascii="Tahoma" w:hAnsi="Tahoma" w:cs="B Nazanin"/>
          <w:color w:val="222222"/>
          <w:rtl/>
          <w:lang w:bidi="fa-IR"/>
        </w:rPr>
        <w:t xml:space="preserve"> </w:t>
      </w:r>
      <w:r w:rsidRPr="0059627E">
        <w:rPr>
          <w:rFonts w:ascii="Tahoma" w:hAnsi="Tahoma" w:cs="B Nazanin" w:hint="cs"/>
          <w:color w:val="222222"/>
          <w:rtl/>
          <w:lang w:bidi="fa-IR"/>
        </w:rPr>
        <w:t>پاسخگویان برابر 3/2 هکتار</w:t>
      </w:r>
      <w:r w:rsidRPr="0059627E">
        <w:rPr>
          <w:rFonts w:ascii="Tahoma" w:hAnsi="Tahoma" w:cs="B Nazanin"/>
          <w:color w:val="222222"/>
          <w:rtl/>
          <w:lang w:bidi="fa-IR"/>
        </w:rPr>
        <w:t xml:space="preserve"> </w:t>
      </w:r>
      <w:r w:rsidRPr="0059627E">
        <w:rPr>
          <w:rFonts w:ascii="Tahoma" w:hAnsi="Tahoma" w:cs="B Nazanin" w:hint="cs"/>
          <w:color w:val="222222"/>
          <w:rtl/>
          <w:lang w:bidi="fa-IR"/>
        </w:rPr>
        <w:t>بوده است.</w:t>
      </w:r>
      <w:r w:rsidRPr="0059627E">
        <w:rPr>
          <w:rFonts w:ascii="Tahoma" w:hAnsi="Tahoma" w:cs="B Nazanin"/>
          <w:color w:val="222222"/>
          <w:rtl/>
          <w:lang w:bidi="fa-IR"/>
        </w:rPr>
        <w:t xml:space="preserve"> متوسط </w:t>
      </w:r>
      <w:r w:rsidRPr="0059627E">
        <w:rPr>
          <w:rFonts w:ascii="Tahoma" w:hAnsi="Tahoma" w:cs="B Nazanin" w:hint="cs"/>
          <w:color w:val="222222"/>
          <w:rtl/>
          <w:lang w:bidi="fa-IR"/>
        </w:rPr>
        <w:t>عملکرد محصول برابر 68/3 تن بوده است. میانگین</w:t>
      </w:r>
      <w:r w:rsidRPr="0059627E">
        <w:rPr>
          <w:rFonts w:ascii="Tahoma" w:hAnsi="Tahoma" w:cs="B Nazanin"/>
          <w:color w:val="222222"/>
          <w:rtl/>
          <w:lang w:bidi="fa-IR"/>
        </w:rPr>
        <w:t xml:space="preserve"> </w:t>
      </w:r>
      <w:r w:rsidRPr="0059627E">
        <w:rPr>
          <w:rFonts w:ascii="Tahoma" w:hAnsi="Tahoma" w:cs="B Nazanin" w:hint="cs"/>
          <w:color w:val="222222"/>
          <w:rtl/>
          <w:lang w:bidi="fa-IR"/>
        </w:rPr>
        <w:t>درآمد سالیانه حاصل از فروش برنج پاسخگویان برابر 87/10 میلیون تومان بود. که میانگین درآمدی نشان دهنده داشتن فروش خوب برنج می باشد.</w:t>
      </w:r>
    </w:p>
    <w:p w:rsidR="0059627E" w:rsidRPr="0059627E" w:rsidRDefault="0059627E" w:rsidP="0059627E">
      <w:pPr>
        <w:autoSpaceDE w:val="0"/>
        <w:autoSpaceDN w:val="0"/>
        <w:adjustRightInd w:val="0"/>
        <w:jc w:val="center"/>
        <w:rPr>
          <w:rFonts w:ascii="Tahoma" w:hAnsi="Tahoma" w:cs="B Nazanin"/>
          <w:b/>
          <w:bCs/>
          <w:color w:val="222222"/>
          <w:sz w:val="22"/>
          <w:szCs w:val="22"/>
          <w:rtl/>
          <w:lang w:bidi="fa-IR"/>
        </w:rPr>
      </w:pPr>
      <w:r w:rsidRPr="0059627E">
        <w:rPr>
          <w:rFonts w:ascii="Tahoma" w:hAnsi="Tahoma" w:cs="B Nazanin" w:hint="cs"/>
          <w:b/>
          <w:bCs/>
          <w:color w:val="222222"/>
          <w:sz w:val="22"/>
          <w:szCs w:val="22"/>
          <w:rtl/>
          <w:lang w:bidi="fa-IR"/>
        </w:rPr>
        <w:t>جدول (1) : ويژگي</w:t>
      </w:r>
      <w:r w:rsidRPr="0059627E">
        <w:rPr>
          <w:rFonts w:ascii="Tahoma" w:hAnsi="Tahoma" w:cs="B Nazanin"/>
          <w:b/>
          <w:bCs/>
          <w:color w:val="222222"/>
          <w:sz w:val="22"/>
          <w:szCs w:val="22"/>
          <w:lang w:bidi="fa-IR"/>
        </w:rPr>
        <w:t xml:space="preserve"> </w:t>
      </w:r>
      <w:r w:rsidRPr="0059627E">
        <w:rPr>
          <w:rFonts w:ascii="Tahoma" w:hAnsi="Tahoma" w:cs="B Nazanin" w:hint="cs"/>
          <w:b/>
          <w:bCs/>
          <w:color w:val="222222"/>
          <w:sz w:val="22"/>
          <w:szCs w:val="22"/>
          <w:rtl/>
          <w:lang w:bidi="fa-IR"/>
        </w:rPr>
        <w:t>هاي</w:t>
      </w:r>
      <w:r w:rsidRPr="0059627E">
        <w:rPr>
          <w:rFonts w:ascii="Tahoma" w:hAnsi="Tahoma" w:cs="B Nazanin"/>
          <w:b/>
          <w:bCs/>
          <w:color w:val="222222"/>
          <w:sz w:val="22"/>
          <w:szCs w:val="22"/>
          <w:lang w:bidi="fa-IR"/>
        </w:rPr>
        <w:t xml:space="preserve"> </w:t>
      </w:r>
      <w:r w:rsidRPr="0059627E">
        <w:rPr>
          <w:rFonts w:ascii="Tahoma" w:hAnsi="Tahoma" w:cs="B Nazanin" w:hint="cs"/>
          <w:b/>
          <w:bCs/>
          <w:color w:val="222222"/>
          <w:sz w:val="22"/>
          <w:szCs w:val="22"/>
          <w:rtl/>
          <w:lang w:bidi="fa-IR"/>
        </w:rPr>
        <w:t>فردي</w:t>
      </w:r>
      <w:r w:rsidRPr="0059627E">
        <w:rPr>
          <w:rFonts w:ascii="Tahoma" w:hAnsi="Tahoma" w:cs="B Nazanin"/>
          <w:b/>
          <w:bCs/>
          <w:color w:val="222222"/>
          <w:sz w:val="22"/>
          <w:szCs w:val="22"/>
          <w:lang w:bidi="fa-IR"/>
        </w:rPr>
        <w:t xml:space="preserve"> </w:t>
      </w:r>
      <w:r w:rsidRPr="0059627E">
        <w:rPr>
          <w:rFonts w:ascii="Tahoma" w:hAnsi="Tahoma" w:cs="B Nazanin" w:hint="cs"/>
          <w:b/>
          <w:bCs/>
          <w:color w:val="222222"/>
          <w:sz w:val="22"/>
          <w:szCs w:val="22"/>
          <w:rtl/>
          <w:lang w:bidi="fa-IR"/>
        </w:rPr>
        <w:t>پاسخگویان</w:t>
      </w:r>
    </w:p>
    <w:tbl>
      <w:tblPr>
        <w:bidiVisual/>
        <w:tblW w:w="4753" w:type="pct"/>
        <w:jc w:val="center"/>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4079"/>
        <w:gridCol w:w="1400"/>
        <w:gridCol w:w="1112"/>
        <w:gridCol w:w="1112"/>
        <w:gridCol w:w="1400"/>
      </w:tblGrid>
      <w:tr w:rsidR="0059627E" w:rsidRPr="0059627E" w:rsidTr="0059627E">
        <w:trPr>
          <w:jc w:val="center"/>
        </w:trPr>
        <w:tc>
          <w:tcPr>
            <w:tcW w:w="2240" w:type="pct"/>
            <w:tcBorders>
              <w:left w:val="nil"/>
              <w:bottom w:val="single" w:sz="4" w:space="0" w:color="auto"/>
            </w:tcBorders>
            <w:shd w:val="clear" w:color="auto" w:fill="auto"/>
            <w:vAlign w:val="center"/>
          </w:tcPr>
          <w:p w:rsidR="0059627E" w:rsidRPr="0059627E" w:rsidRDefault="0059627E" w:rsidP="0059627E">
            <w:pPr>
              <w:autoSpaceDE w:val="0"/>
              <w:autoSpaceDN w:val="0"/>
              <w:adjustRightInd w:val="0"/>
              <w:jc w:val="center"/>
              <w:rPr>
                <w:rFonts w:ascii="Tahoma" w:hAnsi="Tahoma" w:cs="B Nazanin"/>
                <w:b/>
                <w:bCs/>
                <w:color w:val="222222"/>
                <w:sz w:val="22"/>
                <w:szCs w:val="22"/>
                <w:rtl/>
                <w:lang w:bidi="fa-IR"/>
              </w:rPr>
            </w:pPr>
            <w:r w:rsidRPr="0059627E">
              <w:rPr>
                <w:rFonts w:ascii="Tahoma" w:hAnsi="Tahoma" w:cs="B Nazanin" w:hint="cs"/>
                <w:b/>
                <w:bCs/>
                <w:color w:val="222222"/>
                <w:sz w:val="22"/>
                <w:szCs w:val="22"/>
                <w:rtl/>
                <w:lang w:bidi="fa-IR"/>
              </w:rPr>
              <w:t>متغییر</w:t>
            </w:r>
          </w:p>
        </w:tc>
        <w:tc>
          <w:tcPr>
            <w:tcW w:w="769" w:type="pct"/>
            <w:tcBorders>
              <w:bottom w:val="single" w:sz="4" w:space="0" w:color="auto"/>
            </w:tcBorders>
            <w:shd w:val="clear" w:color="auto" w:fill="auto"/>
            <w:vAlign w:val="center"/>
          </w:tcPr>
          <w:p w:rsidR="0059627E" w:rsidRPr="0059627E" w:rsidRDefault="0059627E" w:rsidP="0059627E">
            <w:pPr>
              <w:autoSpaceDE w:val="0"/>
              <w:autoSpaceDN w:val="0"/>
              <w:adjustRightInd w:val="0"/>
              <w:jc w:val="center"/>
              <w:rPr>
                <w:rFonts w:ascii="Tahoma" w:hAnsi="Tahoma" w:cs="B Nazanin"/>
                <w:b/>
                <w:bCs/>
                <w:color w:val="222222"/>
                <w:sz w:val="22"/>
                <w:szCs w:val="22"/>
                <w:rtl/>
                <w:lang w:bidi="fa-IR"/>
              </w:rPr>
            </w:pPr>
            <w:r w:rsidRPr="0059627E">
              <w:rPr>
                <w:rFonts w:ascii="Tahoma" w:hAnsi="Tahoma" w:cs="B Nazanin" w:hint="cs"/>
                <w:b/>
                <w:bCs/>
                <w:color w:val="222222"/>
                <w:sz w:val="22"/>
                <w:szCs w:val="22"/>
                <w:rtl/>
                <w:lang w:bidi="fa-IR"/>
              </w:rPr>
              <w:t>میانگین</w:t>
            </w:r>
          </w:p>
        </w:tc>
        <w:tc>
          <w:tcPr>
            <w:tcW w:w="611" w:type="pct"/>
            <w:tcBorders>
              <w:bottom w:val="single" w:sz="4" w:space="0" w:color="auto"/>
            </w:tcBorders>
          </w:tcPr>
          <w:p w:rsidR="0059627E" w:rsidRPr="0059627E" w:rsidRDefault="0059627E" w:rsidP="0059627E">
            <w:pPr>
              <w:autoSpaceDE w:val="0"/>
              <w:autoSpaceDN w:val="0"/>
              <w:adjustRightInd w:val="0"/>
              <w:jc w:val="center"/>
              <w:rPr>
                <w:rFonts w:ascii="Tahoma" w:hAnsi="Tahoma" w:cs="B Nazanin"/>
                <w:b/>
                <w:bCs/>
                <w:color w:val="222222"/>
                <w:sz w:val="22"/>
                <w:szCs w:val="22"/>
                <w:rtl/>
                <w:lang w:bidi="fa-IR"/>
              </w:rPr>
            </w:pPr>
            <w:r w:rsidRPr="0059627E">
              <w:rPr>
                <w:rFonts w:ascii="Tahoma" w:hAnsi="Tahoma" w:cs="B Nazanin" w:hint="cs"/>
                <w:b/>
                <w:bCs/>
                <w:color w:val="222222"/>
                <w:sz w:val="22"/>
                <w:szCs w:val="22"/>
                <w:rtl/>
                <w:lang w:bidi="fa-IR"/>
              </w:rPr>
              <w:t>انحراف معیار</w:t>
            </w:r>
          </w:p>
        </w:tc>
        <w:tc>
          <w:tcPr>
            <w:tcW w:w="611" w:type="pct"/>
            <w:tcBorders>
              <w:bottom w:val="single" w:sz="4" w:space="0" w:color="auto"/>
            </w:tcBorders>
            <w:shd w:val="clear" w:color="auto" w:fill="auto"/>
            <w:vAlign w:val="center"/>
          </w:tcPr>
          <w:p w:rsidR="0059627E" w:rsidRPr="0059627E" w:rsidRDefault="0059627E" w:rsidP="0059627E">
            <w:pPr>
              <w:autoSpaceDE w:val="0"/>
              <w:autoSpaceDN w:val="0"/>
              <w:adjustRightInd w:val="0"/>
              <w:jc w:val="center"/>
              <w:rPr>
                <w:rFonts w:ascii="Tahoma" w:hAnsi="Tahoma" w:cs="B Nazanin"/>
                <w:b/>
                <w:bCs/>
                <w:color w:val="222222"/>
                <w:sz w:val="22"/>
                <w:szCs w:val="22"/>
                <w:lang w:bidi="fa-IR"/>
              </w:rPr>
            </w:pPr>
            <w:r w:rsidRPr="0059627E">
              <w:rPr>
                <w:rFonts w:ascii="Tahoma" w:hAnsi="Tahoma" w:cs="B Nazanin" w:hint="cs"/>
                <w:b/>
                <w:bCs/>
                <w:color w:val="222222"/>
                <w:sz w:val="22"/>
                <w:szCs w:val="22"/>
                <w:rtl/>
                <w:lang w:bidi="fa-IR"/>
              </w:rPr>
              <w:t>کمینه</w:t>
            </w:r>
          </w:p>
        </w:tc>
        <w:tc>
          <w:tcPr>
            <w:tcW w:w="769" w:type="pct"/>
            <w:tcBorders>
              <w:bottom w:val="single" w:sz="4" w:space="0" w:color="auto"/>
              <w:right w:val="nil"/>
            </w:tcBorders>
            <w:shd w:val="clear" w:color="auto" w:fill="auto"/>
            <w:vAlign w:val="center"/>
          </w:tcPr>
          <w:p w:rsidR="0059627E" w:rsidRPr="0059627E" w:rsidRDefault="0059627E" w:rsidP="0059627E">
            <w:pPr>
              <w:autoSpaceDE w:val="0"/>
              <w:autoSpaceDN w:val="0"/>
              <w:adjustRightInd w:val="0"/>
              <w:jc w:val="center"/>
              <w:rPr>
                <w:rFonts w:ascii="Tahoma" w:hAnsi="Tahoma" w:cs="B Nazanin"/>
                <w:b/>
                <w:bCs/>
                <w:color w:val="222222"/>
                <w:sz w:val="22"/>
                <w:szCs w:val="22"/>
                <w:lang w:bidi="fa-IR"/>
              </w:rPr>
            </w:pPr>
            <w:r w:rsidRPr="0059627E">
              <w:rPr>
                <w:rFonts w:ascii="Tahoma" w:hAnsi="Tahoma" w:cs="B Nazanin" w:hint="cs"/>
                <w:b/>
                <w:bCs/>
                <w:color w:val="222222"/>
                <w:sz w:val="22"/>
                <w:szCs w:val="22"/>
                <w:rtl/>
                <w:lang w:bidi="fa-IR"/>
              </w:rPr>
              <w:t>بیشینه</w:t>
            </w:r>
          </w:p>
        </w:tc>
      </w:tr>
      <w:tr w:rsidR="0059627E" w:rsidRPr="0059627E" w:rsidTr="0059627E">
        <w:trPr>
          <w:jc w:val="center"/>
        </w:trPr>
        <w:tc>
          <w:tcPr>
            <w:tcW w:w="2240" w:type="pct"/>
            <w:tcBorders>
              <w:left w:val="nil"/>
              <w:bottom w:val="nil"/>
            </w:tcBorders>
            <w:shd w:val="clear" w:color="auto" w:fill="auto"/>
            <w:vAlign w:val="center"/>
          </w:tcPr>
          <w:p w:rsidR="0059627E" w:rsidRPr="0059627E" w:rsidRDefault="0059627E" w:rsidP="0059627E">
            <w:pPr>
              <w:autoSpaceDE w:val="0"/>
              <w:autoSpaceDN w:val="0"/>
              <w:adjustRightInd w:val="0"/>
              <w:jc w:val="center"/>
              <w:rPr>
                <w:rFonts w:ascii="Tahoma" w:hAnsi="Tahoma" w:cs="B Nazanin"/>
                <w:color w:val="222222"/>
                <w:sz w:val="22"/>
                <w:szCs w:val="22"/>
                <w:rtl/>
                <w:lang w:bidi="fa-IR"/>
              </w:rPr>
            </w:pPr>
            <w:r w:rsidRPr="0059627E">
              <w:rPr>
                <w:rFonts w:ascii="Tahoma" w:hAnsi="Tahoma" w:cs="B Nazanin" w:hint="cs"/>
                <w:color w:val="222222"/>
                <w:sz w:val="22"/>
                <w:szCs w:val="22"/>
                <w:rtl/>
                <w:lang w:bidi="fa-IR"/>
              </w:rPr>
              <w:t>سن (سال)</w:t>
            </w:r>
          </w:p>
        </w:tc>
        <w:tc>
          <w:tcPr>
            <w:tcW w:w="769" w:type="pct"/>
            <w:tcBorders>
              <w:bottom w:val="nil"/>
            </w:tcBorders>
            <w:shd w:val="clear" w:color="auto" w:fill="auto"/>
            <w:vAlign w:val="center"/>
          </w:tcPr>
          <w:p w:rsidR="0059627E" w:rsidRPr="0059627E" w:rsidRDefault="0059627E" w:rsidP="0059627E">
            <w:pPr>
              <w:autoSpaceDE w:val="0"/>
              <w:autoSpaceDN w:val="0"/>
              <w:adjustRightInd w:val="0"/>
              <w:jc w:val="center"/>
              <w:rPr>
                <w:rFonts w:ascii="Tahoma" w:hAnsi="Tahoma" w:cs="B Nazanin"/>
                <w:color w:val="222222"/>
                <w:sz w:val="22"/>
                <w:szCs w:val="22"/>
                <w:rtl/>
                <w:lang w:bidi="fa-IR"/>
              </w:rPr>
            </w:pPr>
            <w:r w:rsidRPr="0059627E">
              <w:rPr>
                <w:rFonts w:ascii="Tahoma" w:hAnsi="Tahoma" w:cs="B Nazanin" w:hint="cs"/>
                <w:color w:val="222222"/>
                <w:sz w:val="22"/>
                <w:szCs w:val="22"/>
                <w:rtl/>
                <w:lang w:bidi="fa-IR"/>
              </w:rPr>
              <w:t>45.42</w:t>
            </w:r>
          </w:p>
        </w:tc>
        <w:tc>
          <w:tcPr>
            <w:tcW w:w="611" w:type="pct"/>
            <w:tcBorders>
              <w:bottom w:val="nil"/>
            </w:tcBorders>
          </w:tcPr>
          <w:p w:rsidR="0059627E" w:rsidRPr="0059627E" w:rsidRDefault="0059627E" w:rsidP="0059627E">
            <w:pPr>
              <w:autoSpaceDE w:val="0"/>
              <w:autoSpaceDN w:val="0"/>
              <w:adjustRightInd w:val="0"/>
              <w:jc w:val="center"/>
              <w:rPr>
                <w:rFonts w:ascii="Tahoma" w:hAnsi="Tahoma" w:cs="B Nazanin"/>
                <w:color w:val="222222"/>
                <w:sz w:val="22"/>
                <w:szCs w:val="22"/>
                <w:rtl/>
                <w:lang w:bidi="fa-IR"/>
              </w:rPr>
            </w:pPr>
            <w:r w:rsidRPr="0059627E">
              <w:rPr>
                <w:rFonts w:ascii="Tahoma" w:hAnsi="Tahoma" w:cs="B Nazanin" w:hint="cs"/>
                <w:color w:val="222222"/>
                <w:sz w:val="22"/>
                <w:szCs w:val="22"/>
                <w:rtl/>
                <w:lang w:bidi="fa-IR"/>
              </w:rPr>
              <w:t>8.21</w:t>
            </w:r>
          </w:p>
        </w:tc>
        <w:tc>
          <w:tcPr>
            <w:tcW w:w="611" w:type="pct"/>
            <w:tcBorders>
              <w:bottom w:val="nil"/>
            </w:tcBorders>
            <w:shd w:val="clear" w:color="auto" w:fill="auto"/>
            <w:vAlign w:val="center"/>
          </w:tcPr>
          <w:p w:rsidR="0059627E" w:rsidRPr="0059627E" w:rsidRDefault="0059627E" w:rsidP="0059627E">
            <w:pPr>
              <w:autoSpaceDE w:val="0"/>
              <w:autoSpaceDN w:val="0"/>
              <w:adjustRightInd w:val="0"/>
              <w:jc w:val="center"/>
              <w:rPr>
                <w:rFonts w:ascii="Tahoma" w:hAnsi="Tahoma" w:cs="B Nazanin"/>
                <w:color w:val="222222"/>
                <w:sz w:val="22"/>
                <w:szCs w:val="22"/>
                <w:rtl/>
                <w:lang w:bidi="fa-IR"/>
              </w:rPr>
            </w:pPr>
            <w:r w:rsidRPr="0059627E">
              <w:rPr>
                <w:rFonts w:ascii="Tahoma" w:hAnsi="Tahoma" w:cs="B Nazanin" w:hint="cs"/>
                <w:color w:val="222222"/>
                <w:sz w:val="22"/>
                <w:szCs w:val="22"/>
                <w:rtl/>
                <w:lang w:bidi="fa-IR"/>
              </w:rPr>
              <w:t>25</w:t>
            </w:r>
          </w:p>
        </w:tc>
        <w:tc>
          <w:tcPr>
            <w:tcW w:w="769" w:type="pct"/>
            <w:tcBorders>
              <w:bottom w:val="nil"/>
              <w:right w:val="nil"/>
            </w:tcBorders>
            <w:shd w:val="clear" w:color="auto" w:fill="auto"/>
            <w:vAlign w:val="center"/>
          </w:tcPr>
          <w:p w:rsidR="0059627E" w:rsidRPr="0059627E" w:rsidRDefault="0059627E" w:rsidP="0059627E">
            <w:pPr>
              <w:autoSpaceDE w:val="0"/>
              <w:autoSpaceDN w:val="0"/>
              <w:adjustRightInd w:val="0"/>
              <w:jc w:val="center"/>
              <w:rPr>
                <w:rFonts w:ascii="Tahoma" w:hAnsi="Tahoma" w:cs="B Nazanin"/>
                <w:color w:val="222222"/>
                <w:sz w:val="22"/>
                <w:szCs w:val="22"/>
                <w:rtl/>
                <w:lang w:bidi="fa-IR"/>
              </w:rPr>
            </w:pPr>
            <w:r w:rsidRPr="0059627E">
              <w:rPr>
                <w:rFonts w:ascii="Tahoma" w:hAnsi="Tahoma" w:cs="B Nazanin" w:hint="cs"/>
                <w:color w:val="222222"/>
                <w:sz w:val="22"/>
                <w:szCs w:val="22"/>
                <w:rtl/>
                <w:lang w:bidi="fa-IR"/>
              </w:rPr>
              <w:t>63</w:t>
            </w:r>
          </w:p>
        </w:tc>
      </w:tr>
      <w:tr w:rsidR="0059627E" w:rsidRPr="0059627E" w:rsidTr="0059627E">
        <w:trPr>
          <w:jc w:val="center"/>
        </w:trPr>
        <w:tc>
          <w:tcPr>
            <w:tcW w:w="2240" w:type="pct"/>
            <w:tcBorders>
              <w:top w:val="nil"/>
              <w:left w:val="nil"/>
              <w:bottom w:val="nil"/>
            </w:tcBorders>
            <w:shd w:val="clear" w:color="auto" w:fill="auto"/>
            <w:vAlign w:val="center"/>
          </w:tcPr>
          <w:p w:rsidR="0059627E" w:rsidRPr="0059627E" w:rsidRDefault="0059627E" w:rsidP="0059627E">
            <w:pPr>
              <w:autoSpaceDE w:val="0"/>
              <w:autoSpaceDN w:val="0"/>
              <w:adjustRightInd w:val="0"/>
              <w:jc w:val="center"/>
              <w:rPr>
                <w:rFonts w:ascii="Tahoma" w:hAnsi="Tahoma" w:cs="B Nazanin"/>
                <w:color w:val="222222"/>
                <w:sz w:val="22"/>
                <w:szCs w:val="22"/>
                <w:rtl/>
                <w:lang w:bidi="fa-IR"/>
              </w:rPr>
            </w:pPr>
            <w:r w:rsidRPr="0059627E">
              <w:rPr>
                <w:rFonts w:ascii="Tahoma" w:hAnsi="Tahoma" w:cs="B Nazanin" w:hint="cs"/>
                <w:color w:val="222222"/>
                <w:sz w:val="22"/>
                <w:szCs w:val="22"/>
                <w:rtl/>
                <w:lang w:bidi="fa-IR"/>
              </w:rPr>
              <w:t>سلبقه (سال)</w:t>
            </w:r>
          </w:p>
        </w:tc>
        <w:tc>
          <w:tcPr>
            <w:tcW w:w="769" w:type="pct"/>
            <w:tcBorders>
              <w:top w:val="nil"/>
              <w:bottom w:val="nil"/>
            </w:tcBorders>
            <w:shd w:val="clear" w:color="auto" w:fill="auto"/>
            <w:vAlign w:val="center"/>
          </w:tcPr>
          <w:p w:rsidR="0059627E" w:rsidRPr="0059627E" w:rsidRDefault="0059627E" w:rsidP="0059627E">
            <w:pPr>
              <w:autoSpaceDE w:val="0"/>
              <w:autoSpaceDN w:val="0"/>
              <w:adjustRightInd w:val="0"/>
              <w:jc w:val="center"/>
              <w:rPr>
                <w:rFonts w:ascii="Tahoma" w:hAnsi="Tahoma" w:cs="B Nazanin"/>
                <w:color w:val="222222"/>
                <w:sz w:val="22"/>
                <w:szCs w:val="22"/>
                <w:rtl/>
                <w:lang w:bidi="fa-IR"/>
              </w:rPr>
            </w:pPr>
            <w:r w:rsidRPr="0059627E">
              <w:rPr>
                <w:rFonts w:ascii="Tahoma" w:hAnsi="Tahoma" w:cs="B Nazanin" w:hint="cs"/>
                <w:color w:val="222222"/>
                <w:sz w:val="22"/>
                <w:szCs w:val="22"/>
                <w:rtl/>
                <w:lang w:bidi="fa-IR"/>
              </w:rPr>
              <w:t>18.29</w:t>
            </w:r>
          </w:p>
        </w:tc>
        <w:tc>
          <w:tcPr>
            <w:tcW w:w="611" w:type="pct"/>
            <w:tcBorders>
              <w:top w:val="nil"/>
              <w:bottom w:val="nil"/>
            </w:tcBorders>
          </w:tcPr>
          <w:p w:rsidR="0059627E" w:rsidRPr="0059627E" w:rsidRDefault="0059627E" w:rsidP="0059627E">
            <w:pPr>
              <w:autoSpaceDE w:val="0"/>
              <w:autoSpaceDN w:val="0"/>
              <w:adjustRightInd w:val="0"/>
              <w:jc w:val="center"/>
              <w:rPr>
                <w:rFonts w:ascii="Tahoma" w:hAnsi="Tahoma" w:cs="B Nazanin"/>
                <w:color w:val="222222"/>
                <w:sz w:val="22"/>
                <w:szCs w:val="22"/>
                <w:rtl/>
                <w:lang w:bidi="fa-IR"/>
              </w:rPr>
            </w:pPr>
            <w:r w:rsidRPr="0059627E">
              <w:rPr>
                <w:rFonts w:ascii="Tahoma" w:hAnsi="Tahoma" w:cs="B Nazanin" w:hint="cs"/>
                <w:color w:val="222222"/>
                <w:sz w:val="22"/>
                <w:szCs w:val="22"/>
                <w:rtl/>
                <w:lang w:bidi="fa-IR"/>
              </w:rPr>
              <w:t>8.69</w:t>
            </w:r>
          </w:p>
        </w:tc>
        <w:tc>
          <w:tcPr>
            <w:tcW w:w="611" w:type="pct"/>
            <w:tcBorders>
              <w:top w:val="nil"/>
              <w:bottom w:val="nil"/>
            </w:tcBorders>
            <w:shd w:val="clear" w:color="auto" w:fill="auto"/>
            <w:vAlign w:val="center"/>
          </w:tcPr>
          <w:p w:rsidR="0059627E" w:rsidRPr="0059627E" w:rsidRDefault="0059627E" w:rsidP="0059627E">
            <w:pPr>
              <w:autoSpaceDE w:val="0"/>
              <w:autoSpaceDN w:val="0"/>
              <w:adjustRightInd w:val="0"/>
              <w:jc w:val="center"/>
              <w:rPr>
                <w:rFonts w:ascii="Tahoma" w:hAnsi="Tahoma" w:cs="B Nazanin"/>
                <w:color w:val="222222"/>
                <w:sz w:val="22"/>
                <w:szCs w:val="22"/>
                <w:rtl/>
                <w:lang w:bidi="fa-IR"/>
              </w:rPr>
            </w:pPr>
            <w:r w:rsidRPr="0059627E">
              <w:rPr>
                <w:rFonts w:ascii="Tahoma" w:hAnsi="Tahoma" w:cs="B Nazanin" w:hint="cs"/>
                <w:color w:val="222222"/>
                <w:sz w:val="22"/>
                <w:szCs w:val="22"/>
                <w:rtl/>
                <w:lang w:bidi="fa-IR"/>
              </w:rPr>
              <w:t>2</w:t>
            </w:r>
          </w:p>
        </w:tc>
        <w:tc>
          <w:tcPr>
            <w:tcW w:w="769" w:type="pct"/>
            <w:tcBorders>
              <w:top w:val="nil"/>
              <w:bottom w:val="nil"/>
              <w:right w:val="nil"/>
            </w:tcBorders>
            <w:shd w:val="clear" w:color="auto" w:fill="auto"/>
            <w:vAlign w:val="center"/>
          </w:tcPr>
          <w:p w:rsidR="0059627E" w:rsidRPr="0059627E" w:rsidRDefault="0059627E" w:rsidP="0059627E">
            <w:pPr>
              <w:autoSpaceDE w:val="0"/>
              <w:autoSpaceDN w:val="0"/>
              <w:adjustRightInd w:val="0"/>
              <w:jc w:val="center"/>
              <w:rPr>
                <w:rFonts w:ascii="Tahoma" w:hAnsi="Tahoma" w:cs="B Nazanin"/>
                <w:color w:val="222222"/>
                <w:sz w:val="22"/>
                <w:szCs w:val="22"/>
                <w:rtl/>
                <w:lang w:bidi="fa-IR"/>
              </w:rPr>
            </w:pPr>
            <w:r w:rsidRPr="0059627E">
              <w:rPr>
                <w:rFonts w:ascii="Tahoma" w:hAnsi="Tahoma" w:cs="B Nazanin" w:hint="cs"/>
                <w:color w:val="222222"/>
                <w:sz w:val="22"/>
                <w:szCs w:val="22"/>
                <w:rtl/>
                <w:lang w:bidi="fa-IR"/>
              </w:rPr>
              <w:t>45</w:t>
            </w:r>
          </w:p>
        </w:tc>
      </w:tr>
      <w:tr w:rsidR="0059627E" w:rsidRPr="0059627E" w:rsidTr="0059627E">
        <w:trPr>
          <w:jc w:val="center"/>
        </w:trPr>
        <w:tc>
          <w:tcPr>
            <w:tcW w:w="2240" w:type="pct"/>
            <w:tcBorders>
              <w:top w:val="nil"/>
              <w:left w:val="nil"/>
              <w:bottom w:val="single" w:sz="4" w:space="0" w:color="auto"/>
            </w:tcBorders>
            <w:shd w:val="clear" w:color="auto" w:fill="auto"/>
            <w:vAlign w:val="center"/>
          </w:tcPr>
          <w:p w:rsidR="0059627E" w:rsidRPr="0059627E" w:rsidRDefault="0059627E" w:rsidP="0059627E">
            <w:pPr>
              <w:autoSpaceDE w:val="0"/>
              <w:autoSpaceDN w:val="0"/>
              <w:adjustRightInd w:val="0"/>
              <w:jc w:val="center"/>
              <w:rPr>
                <w:rFonts w:ascii="Tahoma" w:hAnsi="Tahoma" w:cs="B Nazanin"/>
                <w:color w:val="222222"/>
                <w:sz w:val="22"/>
                <w:szCs w:val="22"/>
                <w:rtl/>
                <w:lang w:bidi="fa-IR"/>
              </w:rPr>
            </w:pPr>
            <w:r w:rsidRPr="0059627E">
              <w:rPr>
                <w:rFonts w:ascii="Tahoma" w:hAnsi="Tahoma" w:cs="B Nazanin" w:hint="cs"/>
                <w:color w:val="222222"/>
                <w:sz w:val="22"/>
                <w:szCs w:val="22"/>
                <w:rtl/>
                <w:lang w:bidi="fa-IR"/>
              </w:rPr>
              <w:t>درآمد سالیانه (میلیون تومان)</w:t>
            </w:r>
          </w:p>
        </w:tc>
        <w:tc>
          <w:tcPr>
            <w:tcW w:w="769" w:type="pct"/>
            <w:tcBorders>
              <w:top w:val="nil"/>
              <w:bottom w:val="single" w:sz="4" w:space="0" w:color="auto"/>
            </w:tcBorders>
            <w:shd w:val="clear" w:color="auto" w:fill="auto"/>
            <w:vAlign w:val="center"/>
          </w:tcPr>
          <w:p w:rsidR="0059627E" w:rsidRPr="0059627E" w:rsidRDefault="0059627E" w:rsidP="0059627E">
            <w:pPr>
              <w:autoSpaceDE w:val="0"/>
              <w:autoSpaceDN w:val="0"/>
              <w:adjustRightInd w:val="0"/>
              <w:jc w:val="center"/>
              <w:rPr>
                <w:rFonts w:ascii="Tahoma" w:hAnsi="Tahoma" w:cs="B Nazanin"/>
                <w:color w:val="222222"/>
                <w:sz w:val="22"/>
                <w:szCs w:val="22"/>
                <w:rtl/>
                <w:lang w:bidi="fa-IR"/>
              </w:rPr>
            </w:pPr>
            <w:r w:rsidRPr="0059627E">
              <w:rPr>
                <w:rFonts w:ascii="Tahoma" w:hAnsi="Tahoma" w:cs="B Nazanin" w:hint="cs"/>
                <w:color w:val="222222"/>
                <w:sz w:val="22"/>
                <w:szCs w:val="22"/>
                <w:rtl/>
                <w:lang w:bidi="fa-IR"/>
              </w:rPr>
              <w:t>10.87</w:t>
            </w:r>
          </w:p>
        </w:tc>
        <w:tc>
          <w:tcPr>
            <w:tcW w:w="611" w:type="pct"/>
            <w:tcBorders>
              <w:top w:val="nil"/>
              <w:bottom w:val="single" w:sz="4" w:space="0" w:color="auto"/>
            </w:tcBorders>
          </w:tcPr>
          <w:p w:rsidR="0059627E" w:rsidRPr="0059627E" w:rsidRDefault="0059627E" w:rsidP="0059627E">
            <w:pPr>
              <w:autoSpaceDE w:val="0"/>
              <w:autoSpaceDN w:val="0"/>
              <w:adjustRightInd w:val="0"/>
              <w:jc w:val="center"/>
              <w:rPr>
                <w:rFonts w:ascii="Tahoma" w:hAnsi="Tahoma" w:cs="B Nazanin"/>
                <w:color w:val="222222"/>
                <w:sz w:val="22"/>
                <w:szCs w:val="22"/>
                <w:rtl/>
                <w:lang w:bidi="fa-IR"/>
              </w:rPr>
            </w:pPr>
            <w:r w:rsidRPr="0059627E">
              <w:rPr>
                <w:rFonts w:ascii="Tahoma" w:hAnsi="Tahoma" w:cs="B Nazanin" w:hint="cs"/>
                <w:color w:val="222222"/>
                <w:sz w:val="22"/>
                <w:szCs w:val="22"/>
                <w:rtl/>
                <w:lang w:bidi="fa-IR"/>
              </w:rPr>
              <w:t>6.26</w:t>
            </w:r>
          </w:p>
        </w:tc>
        <w:tc>
          <w:tcPr>
            <w:tcW w:w="611" w:type="pct"/>
            <w:tcBorders>
              <w:top w:val="nil"/>
              <w:bottom w:val="single" w:sz="4" w:space="0" w:color="auto"/>
            </w:tcBorders>
            <w:shd w:val="clear" w:color="auto" w:fill="auto"/>
            <w:vAlign w:val="center"/>
          </w:tcPr>
          <w:p w:rsidR="0059627E" w:rsidRPr="0059627E" w:rsidRDefault="0059627E" w:rsidP="0059627E">
            <w:pPr>
              <w:autoSpaceDE w:val="0"/>
              <w:autoSpaceDN w:val="0"/>
              <w:adjustRightInd w:val="0"/>
              <w:jc w:val="center"/>
              <w:rPr>
                <w:rFonts w:ascii="Tahoma" w:hAnsi="Tahoma" w:cs="B Nazanin"/>
                <w:color w:val="222222"/>
                <w:sz w:val="22"/>
                <w:szCs w:val="22"/>
                <w:rtl/>
                <w:lang w:bidi="fa-IR"/>
              </w:rPr>
            </w:pPr>
            <w:r w:rsidRPr="0059627E">
              <w:rPr>
                <w:rFonts w:ascii="Tahoma" w:hAnsi="Tahoma" w:cs="B Nazanin" w:hint="cs"/>
                <w:color w:val="222222"/>
                <w:sz w:val="22"/>
                <w:szCs w:val="22"/>
                <w:rtl/>
                <w:lang w:bidi="fa-IR"/>
              </w:rPr>
              <w:t>2</w:t>
            </w:r>
          </w:p>
        </w:tc>
        <w:tc>
          <w:tcPr>
            <w:tcW w:w="769" w:type="pct"/>
            <w:tcBorders>
              <w:top w:val="nil"/>
              <w:bottom w:val="single" w:sz="4" w:space="0" w:color="auto"/>
              <w:right w:val="nil"/>
            </w:tcBorders>
            <w:shd w:val="clear" w:color="auto" w:fill="auto"/>
            <w:vAlign w:val="center"/>
          </w:tcPr>
          <w:p w:rsidR="0059627E" w:rsidRPr="0059627E" w:rsidRDefault="0059627E" w:rsidP="0059627E">
            <w:pPr>
              <w:autoSpaceDE w:val="0"/>
              <w:autoSpaceDN w:val="0"/>
              <w:adjustRightInd w:val="0"/>
              <w:jc w:val="center"/>
              <w:rPr>
                <w:rFonts w:ascii="Tahoma" w:hAnsi="Tahoma" w:cs="B Nazanin"/>
                <w:color w:val="222222"/>
                <w:sz w:val="22"/>
                <w:szCs w:val="22"/>
                <w:rtl/>
                <w:lang w:bidi="fa-IR"/>
              </w:rPr>
            </w:pPr>
            <w:r w:rsidRPr="0059627E">
              <w:rPr>
                <w:rFonts w:ascii="Tahoma" w:hAnsi="Tahoma" w:cs="B Nazanin" w:hint="cs"/>
                <w:color w:val="222222"/>
                <w:sz w:val="22"/>
                <w:szCs w:val="22"/>
                <w:rtl/>
                <w:lang w:bidi="fa-IR"/>
              </w:rPr>
              <w:t>45</w:t>
            </w:r>
          </w:p>
        </w:tc>
      </w:tr>
    </w:tbl>
    <w:p w:rsidR="0059627E" w:rsidRPr="0059627E" w:rsidRDefault="0059627E" w:rsidP="0059627E">
      <w:pPr>
        <w:autoSpaceDE w:val="0"/>
        <w:autoSpaceDN w:val="0"/>
        <w:adjustRightInd w:val="0"/>
        <w:spacing w:before="240"/>
        <w:jc w:val="both"/>
        <w:rPr>
          <w:rFonts w:ascii="Tahoma" w:hAnsi="Tahoma" w:cs="B Nazanin"/>
          <w:color w:val="222222"/>
          <w:rtl/>
          <w:lang w:bidi="fa-IR"/>
        </w:rPr>
      </w:pPr>
      <w:r w:rsidRPr="0059627E">
        <w:rPr>
          <w:rFonts w:ascii="Tahoma" w:hAnsi="Tahoma" w:cs="B Nazanin"/>
          <w:color w:val="222222"/>
          <w:rtl/>
          <w:lang w:bidi="fa-IR"/>
        </w:rPr>
        <w:t>همانطور</w:t>
      </w:r>
      <w:r w:rsidRPr="0059627E">
        <w:rPr>
          <w:rFonts w:ascii="Tahoma" w:hAnsi="Tahoma" w:cs="B Nazanin" w:hint="cs"/>
          <w:color w:val="222222"/>
          <w:rtl/>
          <w:lang w:bidi="fa-IR"/>
        </w:rPr>
        <w:t xml:space="preserve"> </w:t>
      </w:r>
      <w:r w:rsidRPr="0059627E">
        <w:rPr>
          <w:rFonts w:ascii="Tahoma" w:hAnsi="Tahoma" w:cs="B Nazanin"/>
          <w:color w:val="222222"/>
          <w:rtl/>
          <w:lang w:bidi="fa-IR"/>
        </w:rPr>
        <w:t>که</w:t>
      </w:r>
      <w:r w:rsidRPr="0059627E">
        <w:rPr>
          <w:rFonts w:ascii="Tahoma" w:hAnsi="Tahoma" w:cs="B Nazanin"/>
          <w:color w:val="222222"/>
          <w:lang w:bidi="fa-IR"/>
        </w:rPr>
        <w:t xml:space="preserve"> </w:t>
      </w:r>
      <w:r w:rsidRPr="0059627E">
        <w:rPr>
          <w:rFonts w:ascii="Tahoma" w:hAnsi="Tahoma" w:cs="B Nazanin"/>
          <w:color w:val="222222"/>
          <w:rtl/>
          <w:lang w:bidi="fa-IR"/>
        </w:rPr>
        <w:t>در</w:t>
      </w:r>
      <w:r w:rsidRPr="0059627E">
        <w:rPr>
          <w:rFonts w:ascii="Tahoma" w:hAnsi="Tahoma" w:cs="B Nazanin"/>
          <w:color w:val="222222"/>
          <w:lang w:bidi="fa-IR"/>
        </w:rPr>
        <w:t xml:space="preserve"> </w:t>
      </w:r>
      <w:r w:rsidRPr="0059627E">
        <w:rPr>
          <w:rFonts w:ascii="Tahoma" w:hAnsi="Tahoma" w:cs="B Nazanin"/>
          <w:color w:val="222222"/>
          <w:rtl/>
          <w:lang w:bidi="fa-IR"/>
        </w:rPr>
        <w:t>جدول</w:t>
      </w:r>
      <w:r w:rsidRPr="0059627E">
        <w:rPr>
          <w:rFonts w:ascii="Tahoma" w:hAnsi="Tahoma" w:cs="B Nazanin"/>
          <w:color w:val="222222"/>
          <w:lang w:bidi="fa-IR"/>
        </w:rPr>
        <w:t xml:space="preserve"> </w:t>
      </w:r>
      <w:r w:rsidRPr="0059627E">
        <w:rPr>
          <w:rFonts w:ascii="Tahoma" w:hAnsi="Tahoma" w:cs="B Nazanin" w:hint="cs"/>
          <w:color w:val="222222"/>
          <w:rtl/>
          <w:lang w:bidi="fa-IR"/>
        </w:rPr>
        <w:t>(2)</w:t>
      </w:r>
      <w:r w:rsidRPr="0059627E">
        <w:rPr>
          <w:rFonts w:ascii="Tahoma" w:hAnsi="Tahoma" w:cs="B Nazanin"/>
          <w:color w:val="222222"/>
          <w:lang w:bidi="fa-IR"/>
        </w:rPr>
        <w:t xml:space="preserve"> </w:t>
      </w:r>
      <w:r w:rsidRPr="0059627E">
        <w:rPr>
          <w:rFonts w:ascii="Tahoma" w:hAnsi="Tahoma" w:cs="B Nazanin"/>
          <w:color w:val="222222"/>
          <w:rtl/>
          <w:lang w:bidi="fa-IR"/>
        </w:rPr>
        <w:t>ملاحظه</w:t>
      </w:r>
      <w:r w:rsidRPr="0059627E">
        <w:rPr>
          <w:rFonts w:ascii="Tahoma" w:hAnsi="Tahoma" w:cs="B Nazanin"/>
          <w:color w:val="222222"/>
          <w:lang w:bidi="fa-IR"/>
        </w:rPr>
        <w:t xml:space="preserve"> </w:t>
      </w:r>
      <w:r w:rsidRPr="0059627E">
        <w:rPr>
          <w:rFonts w:ascii="Tahoma" w:hAnsi="Tahoma" w:cs="B Nazanin"/>
          <w:color w:val="222222"/>
          <w:rtl/>
          <w:lang w:bidi="fa-IR"/>
        </w:rPr>
        <w:t>میگردد،</w:t>
      </w:r>
      <w:r w:rsidRPr="0059627E">
        <w:rPr>
          <w:rFonts w:ascii="Tahoma" w:hAnsi="Tahoma" w:cs="B Nazanin" w:hint="cs"/>
          <w:color w:val="222222"/>
          <w:rtl/>
          <w:lang w:bidi="fa-IR"/>
        </w:rPr>
        <w:t xml:space="preserve"> </w:t>
      </w:r>
      <w:r w:rsidRPr="0059627E">
        <w:rPr>
          <w:rFonts w:ascii="Tahoma" w:hAnsi="Tahoma" w:cs="B Nazanin"/>
          <w:color w:val="222222"/>
          <w:rtl/>
          <w:lang w:bidi="fa-IR"/>
        </w:rPr>
        <w:t>به</w:t>
      </w:r>
      <w:r w:rsidRPr="0059627E">
        <w:rPr>
          <w:rFonts w:ascii="Tahoma" w:hAnsi="Tahoma" w:cs="B Nazanin"/>
          <w:color w:val="222222"/>
          <w:lang w:bidi="fa-IR"/>
        </w:rPr>
        <w:t xml:space="preserve"> </w:t>
      </w:r>
      <w:r w:rsidRPr="0059627E">
        <w:rPr>
          <w:rFonts w:ascii="Tahoma" w:hAnsi="Tahoma" w:cs="B Nazanin"/>
          <w:color w:val="222222"/>
          <w:rtl/>
          <w:lang w:bidi="fa-IR"/>
        </w:rPr>
        <w:t>منظور</w:t>
      </w:r>
      <w:r w:rsidRPr="0059627E">
        <w:rPr>
          <w:rFonts w:ascii="Tahoma" w:hAnsi="Tahoma" w:cs="B Nazanin"/>
          <w:color w:val="222222"/>
          <w:lang w:bidi="fa-IR"/>
        </w:rPr>
        <w:t xml:space="preserve"> </w:t>
      </w:r>
      <w:r w:rsidRPr="0059627E">
        <w:rPr>
          <w:rFonts w:ascii="Tahoma" w:hAnsi="Tahoma" w:cs="B Nazanin"/>
          <w:color w:val="222222"/>
          <w:rtl/>
          <w:lang w:bidi="fa-IR"/>
        </w:rPr>
        <w:t>الویت</w:t>
      </w:r>
      <w:r w:rsidRPr="0059627E">
        <w:rPr>
          <w:rFonts w:ascii="Tahoma" w:hAnsi="Tahoma" w:cs="B Nazanin"/>
          <w:color w:val="222222"/>
          <w:lang w:bidi="fa-IR"/>
        </w:rPr>
        <w:t xml:space="preserve"> </w:t>
      </w:r>
      <w:r w:rsidRPr="0059627E">
        <w:rPr>
          <w:rFonts w:ascii="Tahoma" w:hAnsi="Tahoma" w:cs="B Nazanin"/>
          <w:color w:val="222222"/>
          <w:rtl/>
          <w:lang w:bidi="fa-IR"/>
        </w:rPr>
        <w:t>بندي</w:t>
      </w:r>
      <w:r w:rsidRPr="0059627E">
        <w:rPr>
          <w:rFonts w:ascii="Tahoma" w:hAnsi="Tahoma" w:cs="B Nazanin" w:hint="cs"/>
          <w:color w:val="222222"/>
          <w:rtl/>
          <w:lang w:bidi="fa-IR"/>
        </w:rPr>
        <w:t xml:space="preserve"> سوالات</w:t>
      </w:r>
      <w:r w:rsidRPr="0059627E">
        <w:rPr>
          <w:rFonts w:ascii="Tahoma" w:hAnsi="Tahoma" w:cs="B Nazanin"/>
          <w:color w:val="222222"/>
          <w:lang w:bidi="fa-IR"/>
        </w:rPr>
        <w:t xml:space="preserve"> </w:t>
      </w:r>
      <w:r w:rsidRPr="0059627E">
        <w:rPr>
          <w:rFonts w:ascii="Tahoma" w:hAnsi="Tahoma" w:cs="B Nazanin"/>
          <w:color w:val="222222"/>
          <w:rtl/>
          <w:lang w:bidi="fa-IR"/>
        </w:rPr>
        <w:t>تشکیل</w:t>
      </w:r>
      <w:r w:rsidRPr="0059627E">
        <w:rPr>
          <w:rFonts w:ascii="Tahoma" w:hAnsi="Tahoma" w:cs="B Nazanin"/>
          <w:color w:val="222222"/>
          <w:lang w:bidi="fa-IR"/>
        </w:rPr>
        <w:t xml:space="preserve"> </w:t>
      </w:r>
      <w:r w:rsidRPr="0059627E">
        <w:rPr>
          <w:rFonts w:ascii="Tahoma" w:hAnsi="Tahoma" w:cs="B Nazanin"/>
          <w:color w:val="222222"/>
          <w:rtl/>
          <w:lang w:bidi="fa-IR"/>
        </w:rPr>
        <w:t>دهنده</w:t>
      </w:r>
      <w:r w:rsidRPr="0059627E">
        <w:rPr>
          <w:rFonts w:ascii="Tahoma" w:hAnsi="Tahoma" w:cs="B Nazanin" w:hint="cs"/>
          <w:color w:val="222222"/>
          <w:rtl/>
          <w:lang w:bidi="fa-IR"/>
        </w:rPr>
        <w:t xml:space="preserve"> متغییرها</w:t>
      </w:r>
      <w:r w:rsidRPr="0059627E">
        <w:rPr>
          <w:rFonts w:ascii="Tahoma" w:hAnsi="Tahoma" w:cs="B Nazanin"/>
          <w:color w:val="222222"/>
          <w:lang w:bidi="fa-IR"/>
        </w:rPr>
        <w:t xml:space="preserve"> </w:t>
      </w:r>
      <w:r w:rsidRPr="0059627E">
        <w:rPr>
          <w:rFonts w:ascii="Tahoma" w:hAnsi="Tahoma" w:cs="B Nazanin"/>
          <w:color w:val="222222"/>
          <w:rtl/>
          <w:lang w:bidi="fa-IR"/>
        </w:rPr>
        <w:t>از</w:t>
      </w:r>
      <w:r w:rsidRPr="0059627E">
        <w:rPr>
          <w:rFonts w:ascii="Tahoma" w:hAnsi="Tahoma" w:cs="B Nazanin"/>
          <w:color w:val="222222"/>
          <w:lang w:bidi="fa-IR"/>
        </w:rPr>
        <w:t xml:space="preserve"> </w:t>
      </w:r>
      <w:r w:rsidRPr="0059627E">
        <w:rPr>
          <w:rFonts w:ascii="Tahoma" w:hAnsi="Tahoma" w:cs="B Nazanin"/>
          <w:color w:val="222222"/>
          <w:rtl/>
          <w:lang w:bidi="fa-IR"/>
        </w:rPr>
        <w:t>دیدگاه</w:t>
      </w:r>
      <w:r w:rsidRPr="0059627E">
        <w:rPr>
          <w:rFonts w:ascii="Tahoma" w:hAnsi="Tahoma" w:cs="B Nazanin"/>
          <w:color w:val="222222"/>
          <w:lang w:bidi="fa-IR"/>
        </w:rPr>
        <w:t xml:space="preserve"> </w:t>
      </w:r>
      <w:r w:rsidRPr="0059627E">
        <w:rPr>
          <w:rFonts w:ascii="Tahoma" w:hAnsi="Tahoma" w:cs="B Nazanin" w:hint="cs"/>
          <w:color w:val="222222"/>
          <w:rtl/>
          <w:lang w:bidi="fa-IR"/>
        </w:rPr>
        <w:t>افراد مورد مطالعه</w:t>
      </w:r>
      <w:r w:rsidRPr="0059627E">
        <w:rPr>
          <w:rFonts w:ascii="Tahoma" w:hAnsi="Tahoma" w:cs="B Nazanin"/>
          <w:color w:val="222222"/>
          <w:lang w:bidi="fa-IR"/>
        </w:rPr>
        <w:t xml:space="preserve"> </w:t>
      </w:r>
      <w:r w:rsidRPr="0059627E">
        <w:rPr>
          <w:rFonts w:ascii="Tahoma" w:hAnsi="Tahoma" w:cs="B Nazanin"/>
          <w:color w:val="222222"/>
          <w:rtl/>
          <w:lang w:bidi="fa-IR"/>
        </w:rPr>
        <w:t>از</w:t>
      </w:r>
      <w:r w:rsidRPr="0059627E">
        <w:rPr>
          <w:rFonts w:ascii="Tahoma" w:hAnsi="Tahoma" w:cs="B Nazanin"/>
          <w:color w:val="222222"/>
          <w:lang w:bidi="fa-IR"/>
        </w:rPr>
        <w:t xml:space="preserve"> </w:t>
      </w:r>
      <w:r w:rsidRPr="0059627E">
        <w:rPr>
          <w:rFonts w:ascii="Tahoma" w:hAnsi="Tahoma" w:cs="B Nazanin"/>
          <w:color w:val="222222"/>
          <w:rtl/>
          <w:lang w:bidi="fa-IR"/>
        </w:rPr>
        <w:t>ضریب</w:t>
      </w:r>
      <w:r w:rsidRPr="0059627E">
        <w:rPr>
          <w:rFonts w:ascii="Tahoma" w:hAnsi="Tahoma" w:cs="B Nazanin" w:hint="cs"/>
          <w:color w:val="222222"/>
          <w:rtl/>
          <w:lang w:bidi="fa-IR"/>
        </w:rPr>
        <w:t xml:space="preserve"> تغییرات استفاده شد و بر این اساس مدرسه در مزرعه کشاورز</w:t>
      </w:r>
      <w:r w:rsidRPr="0059627E">
        <w:rPr>
          <w:rFonts w:ascii="Tahoma" w:hAnsi="Tahoma" w:cs="B Nazanin"/>
          <w:color w:val="222222"/>
          <w:rtl/>
          <w:lang w:bidi="fa-IR"/>
        </w:rPr>
        <w:t>(</w:t>
      </w:r>
      <w:r w:rsidRPr="0059627E">
        <w:rPr>
          <w:rFonts w:ascii="Tahoma" w:hAnsi="Tahoma" w:cs="B Nazanin"/>
          <w:color w:val="222222"/>
          <w:lang w:bidi="fa-IR"/>
        </w:rPr>
        <w:t>FFS</w:t>
      </w:r>
      <w:r w:rsidRPr="0059627E">
        <w:rPr>
          <w:rFonts w:ascii="Tahoma" w:hAnsi="Tahoma" w:cs="B Nazanin"/>
          <w:color w:val="222222"/>
          <w:rtl/>
          <w:lang w:bidi="fa-IR"/>
        </w:rPr>
        <w:t>)</w:t>
      </w:r>
      <w:r w:rsidRPr="0059627E">
        <w:rPr>
          <w:rFonts w:ascii="Tahoma" w:hAnsi="Tahoma" w:cs="B Nazanin" w:hint="cs"/>
          <w:color w:val="222222"/>
          <w:rtl/>
          <w:lang w:bidi="fa-IR"/>
        </w:rPr>
        <w:t xml:space="preserve">، کلاسهای آموزش ترویجی در روستا، برقراری تماس با کارشناسان و مروجین دولتی در خصوص </w:t>
      </w:r>
      <w:r w:rsidRPr="0059627E">
        <w:rPr>
          <w:rFonts w:ascii="Tahoma" w:hAnsi="Tahoma" w:cs="B Nazanin"/>
          <w:color w:val="222222"/>
          <w:rtl/>
          <w:lang w:bidi="fa-IR"/>
        </w:rPr>
        <w:t>منابع کسب اطلاعات فنی برنجکاری به</w:t>
      </w:r>
      <w:r w:rsidRPr="0059627E">
        <w:rPr>
          <w:rFonts w:ascii="Tahoma" w:hAnsi="Tahoma" w:cs="B Nazanin"/>
          <w:color w:val="222222"/>
          <w:lang w:bidi="fa-IR"/>
        </w:rPr>
        <w:t xml:space="preserve"> </w:t>
      </w:r>
      <w:r w:rsidRPr="0059627E">
        <w:rPr>
          <w:rFonts w:ascii="Tahoma" w:hAnsi="Tahoma" w:cs="B Nazanin"/>
          <w:color w:val="222222"/>
          <w:rtl/>
          <w:lang w:bidi="fa-IR"/>
        </w:rPr>
        <w:t>ترتیب</w:t>
      </w:r>
      <w:r w:rsidRPr="0059627E">
        <w:rPr>
          <w:rFonts w:ascii="Tahoma" w:hAnsi="Tahoma" w:cs="B Nazanin"/>
          <w:color w:val="222222"/>
          <w:lang w:bidi="fa-IR"/>
        </w:rPr>
        <w:t xml:space="preserve"> </w:t>
      </w:r>
      <w:r w:rsidRPr="0059627E">
        <w:rPr>
          <w:rFonts w:ascii="Tahoma" w:hAnsi="Tahoma" w:cs="B Nazanin"/>
          <w:color w:val="222222"/>
          <w:rtl/>
          <w:lang w:bidi="fa-IR"/>
        </w:rPr>
        <w:t>بالاترین</w:t>
      </w:r>
      <w:r w:rsidRPr="0059627E">
        <w:rPr>
          <w:rFonts w:ascii="Tahoma" w:hAnsi="Tahoma" w:cs="B Nazanin" w:hint="cs"/>
          <w:color w:val="222222"/>
          <w:rtl/>
          <w:lang w:bidi="fa-IR"/>
        </w:rPr>
        <w:t xml:space="preserve"> </w:t>
      </w:r>
      <w:r w:rsidRPr="0059627E">
        <w:rPr>
          <w:rFonts w:ascii="Tahoma" w:hAnsi="Tahoma" w:cs="B Nazanin"/>
          <w:color w:val="222222"/>
          <w:rtl/>
          <w:lang w:bidi="fa-IR"/>
        </w:rPr>
        <w:t>اولویت</w:t>
      </w:r>
      <w:r w:rsidRPr="0059627E">
        <w:rPr>
          <w:rFonts w:ascii="Tahoma" w:hAnsi="Tahoma" w:cs="B Nazanin"/>
          <w:color w:val="222222"/>
          <w:lang w:bidi="fa-IR"/>
        </w:rPr>
        <w:t xml:space="preserve"> </w:t>
      </w:r>
      <w:r w:rsidRPr="0059627E">
        <w:rPr>
          <w:rFonts w:ascii="Tahoma" w:hAnsi="Tahoma" w:cs="B Nazanin"/>
          <w:color w:val="222222"/>
          <w:rtl/>
          <w:lang w:bidi="fa-IR"/>
        </w:rPr>
        <w:t>را</w:t>
      </w:r>
      <w:r w:rsidRPr="0059627E">
        <w:rPr>
          <w:rFonts w:ascii="Tahoma" w:hAnsi="Tahoma" w:cs="B Nazanin"/>
          <w:color w:val="222222"/>
          <w:lang w:bidi="fa-IR"/>
        </w:rPr>
        <w:t xml:space="preserve"> </w:t>
      </w:r>
      <w:r w:rsidRPr="0059627E">
        <w:rPr>
          <w:rFonts w:ascii="Tahoma" w:hAnsi="Tahoma" w:cs="B Nazanin"/>
          <w:color w:val="222222"/>
          <w:rtl/>
          <w:lang w:bidi="fa-IR"/>
        </w:rPr>
        <w:t>به</w:t>
      </w:r>
      <w:r w:rsidRPr="0059627E">
        <w:rPr>
          <w:rFonts w:ascii="Tahoma" w:hAnsi="Tahoma" w:cs="B Nazanin"/>
          <w:color w:val="222222"/>
          <w:lang w:bidi="fa-IR"/>
        </w:rPr>
        <w:t xml:space="preserve"> </w:t>
      </w:r>
      <w:r w:rsidRPr="0059627E">
        <w:rPr>
          <w:rFonts w:ascii="Tahoma" w:hAnsi="Tahoma" w:cs="B Nazanin"/>
          <w:color w:val="222222"/>
          <w:rtl/>
          <w:lang w:bidi="fa-IR"/>
        </w:rPr>
        <w:t>خود</w:t>
      </w:r>
      <w:r w:rsidRPr="0059627E">
        <w:rPr>
          <w:rFonts w:ascii="Tahoma" w:hAnsi="Tahoma" w:cs="B Nazanin"/>
          <w:color w:val="222222"/>
          <w:lang w:bidi="fa-IR"/>
        </w:rPr>
        <w:t xml:space="preserve"> </w:t>
      </w:r>
      <w:r w:rsidRPr="0059627E">
        <w:rPr>
          <w:rFonts w:ascii="Tahoma" w:hAnsi="Tahoma" w:cs="B Nazanin"/>
          <w:color w:val="222222"/>
          <w:rtl/>
          <w:lang w:bidi="fa-IR"/>
        </w:rPr>
        <w:t>اختصاص</w:t>
      </w:r>
      <w:r w:rsidRPr="0059627E">
        <w:rPr>
          <w:rFonts w:ascii="Tahoma" w:hAnsi="Tahoma" w:cs="B Nazanin"/>
          <w:color w:val="222222"/>
          <w:lang w:bidi="fa-IR"/>
        </w:rPr>
        <w:t xml:space="preserve"> </w:t>
      </w:r>
      <w:r w:rsidRPr="0059627E">
        <w:rPr>
          <w:rFonts w:ascii="Tahoma" w:hAnsi="Tahoma" w:cs="B Nazanin"/>
          <w:color w:val="222222"/>
          <w:rtl/>
          <w:lang w:bidi="fa-IR"/>
        </w:rPr>
        <w:t>داده</w:t>
      </w:r>
      <w:r w:rsidRPr="0059627E">
        <w:rPr>
          <w:rFonts w:ascii="Tahoma" w:hAnsi="Tahoma" w:cs="B Nazanin"/>
          <w:color w:val="222222"/>
          <w:lang w:bidi="fa-IR"/>
        </w:rPr>
        <w:t xml:space="preserve"> </w:t>
      </w:r>
      <w:r w:rsidRPr="0059627E">
        <w:rPr>
          <w:rFonts w:ascii="Tahoma" w:hAnsi="Tahoma" w:cs="B Nazanin"/>
          <w:color w:val="222222"/>
          <w:rtl/>
          <w:lang w:bidi="fa-IR"/>
        </w:rPr>
        <w:t>اند</w:t>
      </w:r>
      <w:r w:rsidRPr="0059627E">
        <w:rPr>
          <w:rFonts w:ascii="Tahoma" w:hAnsi="Tahoma" w:cs="B Nazanin" w:hint="cs"/>
          <w:color w:val="222222"/>
          <w:rtl/>
          <w:lang w:bidi="fa-IR"/>
        </w:rPr>
        <w:t>. همچنین ارتباط</w:t>
      </w:r>
      <w:r w:rsidRPr="0059627E">
        <w:rPr>
          <w:rFonts w:ascii="Tahoma" w:hAnsi="Tahoma" w:cs="B Nazanin"/>
          <w:color w:val="222222"/>
          <w:rtl/>
          <w:lang w:bidi="fa-IR"/>
        </w:rPr>
        <w:t xml:space="preserve"> </w:t>
      </w:r>
      <w:r w:rsidRPr="0059627E">
        <w:rPr>
          <w:rFonts w:ascii="Tahoma" w:hAnsi="Tahoma" w:cs="B Nazanin" w:hint="cs"/>
          <w:color w:val="222222"/>
          <w:rtl/>
          <w:lang w:bidi="fa-IR"/>
        </w:rPr>
        <w:t>با</w:t>
      </w:r>
      <w:r w:rsidRPr="0059627E">
        <w:rPr>
          <w:rFonts w:ascii="Tahoma" w:hAnsi="Tahoma" w:cs="B Nazanin"/>
          <w:color w:val="222222"/>
          <w:rtl/>
          <w:lang w:bidi="fa-IR"/>
        </w:rPr>
        <w:t xml:space="preserve"> </w:t>
      </w:r>
      <w:r w:rsidRPr="0059627E">
        <w:rPr>
          <w:rFonts w:ascii="Tahoma" w:hAnsi="Tahoma" w:cs="B Nazanin" w:hint="cs"/>
          <w:color w:val="222222"/>
          <w:rtl/>
          <w:lang w:bidi="fa-IR"/>
        </w:rPr>
        <w:t>مرکز</w:t>
      </w:r>
      <w:r w:rsidRPr="0059627E">
        <w:rPr>
          <w:rFonts w:ascii="Tahoma" w:hAnsi="Tahoma" w:cs="B Nazanin"/>
          <w:color w:val="222222"/>
          <w:rtl/>
          <w:lang w:bidi="fa-IR"/>
        </w:rPr>
        <w:t xml:space="preserve"> </w:t>
      </w:r>
      <w:r w:rsidRPr="0059627E">
        <w:rPr>
          <w:rFonts w:ascii="Tahoma" w:hAnsi="Tahoma" w:cs="B Nazanin" w:hint="cs"/>
          <w:color w:val="222222"/>
          <w:rtl/>
          <w:lang w:bidi="fa-IR"/>
        </w:rPr>
        <w:t>جهاد</w:t>
      </w:r>
      <w:r w:rsidRPr="0059627E">
        <w:rPr>
          <w:rFonts w:ascii="Tahoma" w:hAnsi="Tahoma" w:cs="B Nazanin"/>
          <w:color w:val="222222"/>
          <w:rtl/>
          <w:lang w:bidi="fa-IR"/>
        </w:rPr>
        <w:t xml:space="preserve"> </w:t>
      </w:r>
      <w:r w:rsidRPr="0059627E">
        <w:rPr>
          <w:rFonts w:ascii="Tahoma" w:hAnsi="Tahoma" w:cs="B Nazanin" w:hint="cs"/>
          <w:color w:val="222222"/>
          <w:rtl/>
          <w:lang w:bidi="fa-IR"/>
        </w:rPr>
        <w:t>کشاورزی</w:t>
      </w:r>
      <w:r w:rsidRPr="0059627E">
        <w:rPr>
          <w:rFonts w:ascii="Tahoma" w:hAnsi="Tahoma" w:cs="B Nazanin"/>
          <w:color w:val="222222"/>
          <w:rtl/>
          <w:lang w:bidi="fa-IR"/>
        </w:rPr>
        <w:t xml:space="preserve"> </w:t>
      </w:r>
      <w:r w:rsidRPr="0059627E">
        <w:rPr>
          <w:rFonts w:ascii="Tahoma" w:hAnsi="Tahoma" w:cs="B Nazanin" w:hint="cs"/>
          <w:color w:val="222222"/>
          <w:rtl/>
          <w:lang w:bidi="fa-IR"/>
        </w:rPr>
        <w:t>دهستان، ارتباط</w:t>
      </w:r>
      <w:r w:rsidRPr="0059627E">
        <w:rPr>
          <w:rFonts w:ascii="Tahoma" w:hAnsi="Tahoma" w:cs="B Nazanin"/>
          <w:color w:val="222222"/>
          <w:rtl/>
          <w:lang w:bidi="fa-IR"/>
        </w:rPr>
        <w:t xml:space="preserve"> </w:t>
      </w:r>
      <w:r w:rsidRPr="0059627E">
        <w:rPr>
          <w:rFonts w:ascii="Tahoma" w:hAnsi="Tahoma" w:cs="B Nazanin" w:hint="cs"/>
          <w:color w:val="222222"/>
          <w:rtl/>
          <w:lang w:bidi="fa-IR"/>
        </w:rPr>
        <w:t>با</w:t>
      </w:r>
      <w:r w:rsidRPr="0059627E">
        <w:rPr>
          <w:rFonts w:ascii="Tahoma" w:hAnsi="Tahoma" w:cs="B Nazanin"/>
          <w:color w:val="222222"/>
          <w:rtl/>
          <w:lang w:bidi="fa-IR"/>
        </w:rPr>
        <w:t xml:space="preserve"> </w:t>
      </w:r>
      <w:r w:rsidRPr="0059627E">
        <w:rPr>
          <w:rFonts w:ascii="Tahoma" w:hAnsi="Tahoma" w:cs="B Nazanin" w:hint="cs"/>
          <w:color w:val="222222"/>
          <w:rtl/>
          <w:lang w:bidi="fa-IR"/>
        </w:rPr>
        <w:t>شورای</w:t>
      </w:r>
      <w:r w:rsidRPr="0059627E">
        <w:rPr>
          <w:rFonts w:ascii="Tahoma" w:hAnsi="Tahoma" w:cs="B Nazanin"/>
          <w:color w:val="222222"/>
          <w:rtl/>
          <w:lang w:bidi="fa-IR"/>
        </w:rPr>
        <w:t xml:space="preserve"> </w:t>
      </w:r>
      <w:r w:rsidRPr="0059627E">
        <w:rPr>
          <w:rFonts w:ascii="Tahoma" w:hAnsi="Tahoma" w:cs="B Nazanin" w:hint="cs"/>
          <w:color w:val="222222"/>
          <w:rtl/>
          <w:lang w:bidi="fa-IR"/>
        </w:rPr>
        <w:t>اسلامی</w:t>
      </w:r>
      <w:r w:rsidRPr="0059627E">
        <w:rPr>
          <w:rFonts w:ascii="Tahoma" w:hAnsi="Tahoma" w:cs="B Nazanin"/>
          <w:color w:val="222222"/>
          <w:rtl/>
          <w:lang w:bidi="fa-IR"/>
        </w:rPr>
        <w:t xml:space="preserve"> </w:t>
      </w:r>
      <w:r w:rsidRPr="0059627E">
        <w:rPr>
          <w:rFonts w:ascii="Tahoma" w:hAnsi="Tahoma" w:cs="B Nazanin" w:hint="cs"/>
          <w:color w:val="222222"/>
          <w:rtl/>
          <w:lang w:bidi="fa-IR"/>
        </w:rPr>
        <w:t xml:space="preserve">محل، مشورت سایر کشاورزان در مورد مسایل و مشکلات </w:t>
      </w:r>
      <w:r w:rsidRPr="0059627E">
        <w:rPr>
          <w:rFonts w:ascii="Tahoma" w:hAnsi="Tahoma" w:cs="B Nazanin"/>
          <w:color w:val="222222"/>
          <w:rtl/>
          <w:lang w:bidi="fa-IR"/>
        </w:rPr>
        <w:t>به</w:t>
      </w:r>
      <w:r w:rsidRPr="0059627E">
        <w:rPr>
          <w:rFonts w:ascii="Tahoma" w:hAnsi="Tahoma" w:cs="B Nazanin" w:hint="cs"/>
          <w:color w:val="222222"/>
          <w:rtl/>
          <w:lang w:bidi="fa-IR"/>
        </w:rPr>
        <w:t xml:space="preserve"> </w:t>
      </w:r>
      <w:r w:rsidRPr="0059627E">
        <w:rPr>
          <w:rFonts w:ascii="Tahoma" w:hAnsi="Tahoma" w:cs="B Nazanin"/>
          <w:color w:val="222222"/>
          <w:rtl/>
          <w:lang w:bidi="fa-IR"/>
        </w:rPr>
        <w:t>ترتیب</w:t>
      </w:r>
      <w:r w:rsidRPr="0059627E">
        <w:rPr>
          <w:rFonts w:ascii="Tahoma" w:hAnsi="Tahoma" w:cs="B Nazanin" w:hint="cs"/>
          <w:color w:val="222222"/>
          <w:rtl/>
          <w:lang w:bidi="fa-IR"/>
        </w:rPr>
        <w:t xml:space="preserve">، در خصوص مشارکت اجتماعی در </w:t>
      </w:r>
      <w:r w:rsidRPr="0059627E">
        <w:rPr>
          <w:rFonts w:ascii="Tahoma" w:hAnsi="Tahoma" w:cs="B Nazanin"/>
          <w:color w:val="222222"/>
          <w:rtl/>
          <w:lang w:bidi="fa-IR"/>
        </w:rPr>
        <w:t>بالاترین</w:t>
      </w:r>
      <w:r w:rsidRPr="0059627E">
        <w:rPr>
          <w:rFonts w:ascii="Tahoma" w:hAnsi="Tahoma" w:cs="B Nazanin"/>
          <w:color w:val="222222"/>
          <w:lang w:bidi="fa-IR"/>
        </w:rPr>
        <w:t xml:space="preserve"> </w:t>
      </w:r>
      <w:r w:rsidRPr="0059627E">
        <w:rPr>
          <w:rFonts w:ascii="Tahoma" w:hAnsi="Tahoma" w:cs="B Nazanin"/>
          <w:color w:val="222222"/>
          <w:rtl/>
          <w:lang w:bidi="fa-IR"/>
        </w:rPr>
        <w:t>الویت</w:t>
      </w:r>
      <w:r w:rsidRPr="0059627E">
        <w:rPr>
          <w:rFonts w:ascii="Tahoma" w:hAnsi="Tahoma" w:cs="B Nazanin"/>
          <w:color w:val="222222"/>
          <w:lang w:bidi="fa-IR"/>
        </w:rPr>
        <w:t xml:space="preserve"> </w:t>
      </w:r>
      <w:r w:rsidRPr="0059627E">
        <w:rPr>
          <w:rFonts w:ascii="Tahoma" w:hAnsi="Tahoma" w:cs="B Nazanin" w:hint="cs"/>
          <w:color w:val="222222"/>
          <w:rtl/>
          <w:lang w:bidi="fa-IR"/>
        </w:rPr>
        <w:t>قرار گرفته</w:t>
      </w:r>
      <w:r w:rsidRPr="0059627E">
        <w:rPr>
          <w:rFonts w:ascii="Tahoma" w:hAnsi="Tahoma" w:cs="B Nazanin" w:hint="cs"/>
          <w:color w:val="222222"/>
          <w:rtl/>
          <w:lang w:bidi="fa-IR"/>
        </w:rPr>
        <w:softHyphen/>
        <w:t>اند. آگاهی از زمان صحیح سمپاشی و کاهش تعداد دفعات سمپاشی از زمان شرکت در کلاس های مدرسه در مزرعه، توانایی شناسایی آفات و بیماریها از زمان شرکت در کلاس های مدرسه در مزرعه، توانایی در تشخیص زمان مناسب برای مبارزه با علفهای هرز اززمان شرکت در کلاس های مدرسه در مزرعه،</w:t>
      </w:r>
      <w:r w:rsidRPr="0059627E">
        <w:rPr>
          <w:rFonts w:ascii="Tahoma" w:hAnsi="Tahoma" w:cs="B Nazanin"/>
          <w:color w:val="222222"/>
          <w:rtl/>
          <w:lang w:bidi="fa-IR"/>
        </w:rPr>
        <w:t xml:space="preserve"> به</w:t>
      </w:r>
      <w:r w:rsidRPr="0059627E">
        <w:rPr>
          <w:rFonts w:ascii="Tahoma" w:hAnsi="Tahoma" w:cs="B Nazanin" w:hint="cs"/>
          <w:color w:val="222222"/>
          <w:rtl/>
          <w:lang w:bidi="fa-IR"/>
        </w:rPr>
        <w:t xml:space="preserve"> </w:t>
      </w:r>
      <w:r w:rsidRPr="0059627E">
        <w:rPr>
          <w:rFonts w:ascii="Tahoma" w:hAnsi="Tahoma" w:cs="B Nazanin"/>
          <w:color w:val="222222"/>
          <w:rtl/>
          <w:lang w:bidi="fa-IR"/>
        </w:rPr>
        <w:t>ترتیب</w:t>
      </w:r>
      <w:r w:rsidRPr="0059627E">
        <w:rPr>
          <w:rFonts w:ascii="Tahoma" w:hAnsi="Tahoma" w:cs="B Nazanin" w:hint="cs"/>
          <w:color w:val="222222"/>
          <w:rtl/>
          <w:lang w:bidi="fa-IR"/>
        </w:rPr>
        <w:t>، در خصوص پذیرش</w:t>
      </w:r>
      <w:r w:rsidRPr="0059627E">
        <w:rPr>
          <w:rFonts w:ascii="Tahoma" w:hAnsi="Tahoma" w:cs="B Nazanin"/>
          <w:color w:val="222222"/>
          <w:rtl/>
          <w:lang w:bidi="fa-IR"/>
        </w:rPr>
        <w:t xml:space="preserve"> </w:t>
      </w:r>
      <w:r w:rsidRPr="0059627E">
        <w:rPr>
          <w:rFonts w:ascii="Tahoma" w:hAnsi="Tahoma" w:cs="B Nazanin" w:hint="cs"/>
          <w:color w:val="222222"/>
          <w:rtl/>
          <w:lang w:bidi="fa-IR"/>
        </w:rPr>
        <w:t>مديريت</w:t>
      </w:r>
      <w:r w:rsidRPr="0059627E">
        <w:rPr>
          <w:rFonts w:ascii="Tahoma" w:hAnsi="Tahoma" w:cs="B Nazanin"/>
          <w:color w:val="222222"/>
          <w:lang w:bidi="fa-IR"/>
        </w:rPr>
        <w:t xml:space="preserve"> </w:t>
      </w:r>
      <w:r w:rsidRPr="0059627E">
        <w:rPr>
          <w:rFonts w:ascii="Tahoma" w:hAnsi="Tahoma" w:cs="B Nazanin" w:hint="cs"/>
          <w:color w:val="222222"/>
          <w:rtl/>
          <w:lang w:bidi="fa-IR"/>
        </w:rPr>
        <w:t xml:space="preserve">تلفیقی کرم ساقه خوار در </w:t>
      </w:r>
      <w:r w:rsidRPr="0059627E">
        <w:rPr>
          <w:rFonts w:ascii="Tahoma" w:hAnsi="Tahoma" w:cs="B Nazanin"/>
          <w:color w:val="222222"/>
          <w:rtl/>
          <w:lang w:bidi="fa-IR"/>
        </w:rPr>
        <w:t>بالاترین</w:t>
      </w:r>
      <w:r w:rsidRPr="0059627E">
        <w:rPr>
          <w:rFonts w:ascii="Tahoma" w:hAnsi="Tahoma" w:cs="B Nazanin"/>
          <w:color w:val="222222"/>
          <w:lang w:bidi="fa-IR"/>
        </w:rPr>
        <w:t xml:space="preserve"> </w:t>
      </w:r>
      <w:r w:rsidRPr="0059627E">
        <w:rPr>
          <w:rFonts w:ascii="Tahoma" w:hAnsi="Tahoma" w:cs="B Nazanin"/>
          <w:color w:val="222222"/>
          <w:rtl/>
          <w:lang w:bidi="fa-IR"/>
        </w:rPr>
        <w:t>الویت</w:t>
      </w:r>
      <w:r w:rsidRPr="0059627E">
        <w:rPr>
          <w:rFonts w:ascii="Tahoma" w:hAnsi="Tahoma" w:cs="B Nazanin"/>
          <w:color w:val="222222"/>
          <w:lang w:bidi="fa-IR"/>
        </w:rPr>
        <w:t xml:space="preserve"> </w:t>
      </w:r>
      <w:r w:rsidRPr="0059627E">
        <w:rPr>
          <w:rFonts w:ascii="Tahoma" w:hAnsi="Tahoma" w:cs="B Nazanin" w:hint="cs"/>
          <w:color w:val="222222"/>
          <w:rtl/>
          <w:lang w:bidi="fa-IR"/>
        </w:rPr>
        <w:t>قرار گرفته</w:t>
      </w:r>
      <w:r w:rsidRPr="0059627E">
        <w:rPr>
          <w:rFonts w:ascii="Tahoma" w:hAnsi="Tahoma" w:cs="B Nazanin" w:hint="cs"/>
          <w:color w:val="222222"/>
          <w:rtl/>
          <w:lang w:bidi="fa-IR"/>
        </w:rPr>
        <w:softHyphen/>
        <w:t>اند</w:t>
      </w:r>
    </w:p>
    <w:p w:rsidR="0059627E" w:rsidRDefault="0059627E" w:rsidP="0059627E">
      <w:pPr>
        <w:autoSpaceDE w:val="0"/>
        <w:autoSpaceDN w:val="0"/>
        <w:adjustRightInd w:val="0"/>
        <w:jc w:val="center"/>
        <w:rPr>
          <w:rFonts w:ascii="Tahoma" w:hAnsi="Tahoma" w:cs="B Nazanin"/>
          <w:b/>
          <w:bCs/>
          <w:color w:val="222222"/>
          <w:rtl/>
          <w:lang w:bidi="fa-IR"/>
        </w:rPr>
      </w:pPr>
    </w:p>
    <w:p w:rsidR="0059627E" w:rsidRPr="0059627E" w:rsidRDefault="0059627E" w:rsidP="0059627E">
      <w:pPr>
        <w:autoSpaceDE w:val="0"/>
        <w:autoSpaceDN w:val="0"/>
        <w:adjustRightInd w:val="0"/>
        <w:jc w:val="center"/>
        <w:rPr>
          <w:rFonts w:ascii="Tahoma" w:hAnsi="Tahoma" w:cs="B Nazanin"/>
          <w:b/>
          <w:bCs/>
          <w:color w:val="222222"/>
          <w:rtl/>
          <w:lang w:bidi="fa-IR"/>
        </w:rPr>
      </w:pPr>
      <w:r w:rsidRPr="0059627E">
        <w:rPr>
          <w:rFonts w:ascii="Tahoma" w:hAnsi="Tahoma" w:cs="B Nazanin" w:hint="cs"/>
          <w:b/>
          <w:bCs/>
          <w:color w:val="222222"/>
          <w:rtl/>
          <w:lang w:bidi="fa-IR"/>
        </w:rPr>
        <w:t xml:space="preserve">جدول (2): رتبه </w:t>
      </w:r>
      <w:r w:rsidRPr="0059627E">
        <w:rPr>
          <w:rFonts w:ascii="Tahoma" w:hAnsi="Tahoma" w:cs="B Nazanin"/>
          <w:b/>
          <w:bCs/>
          <w:color w:val="222222"/>
          <w:rtl/>
          <w:lang w:bidi="fa-IR"/>
        </w:rPr>
        <w:t xml:space="preserve">بندي </w:t>
      </w:r>
      <w:r w:rsidRPr="0059627E">
        <w:rPr>
          <w:rFonts w:ascii="Tahoma" w:hAnsi="Tahoma" w:cs="B Nazanin" w:hint="cs"/>
          <w:b/>
          <w:bCs/>
          <w:color w:val="222222"/>
          <w:rtl/>
          <w:lang w:bidi="fa-IR"/>
        </w:rPr>
        <w:t>گویه</w:t>
      </w:r>
      <w:r w:rsidRPr="0059627E">
        <w:rPr>
          <w:rFonts w:ascii="Tahoma" w:hAnsi="Tahoma" w:cs="B Nazanin" w:hint="cs"/>
          <w:b/>
          <w:bCs/>
          <w:color w:val="222222"/>
          <w:rtl/>
          <w:lang w:bidi="fa-IR"/>
        </w:rPr>
        <w:softHyphen/>
        <w:t>های پرسشنامه از دیدگاه پاسخگویان</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094"/>
        <w:gridCol w:w="4807"/>
        <w:gridCol w:w="1026"/>
        <w:gridCol w:w="903"/>
        <w:gridCol w:w="1207"/>
        <w:gridCol w:w="539"/>
      </w:tblGrid>
      <w:tr w:rsidR="0059627E" w:rsidRPr="0059627E" w:rsidTr="0059627E">
        <w:trPr>
          <w:jc w:val="center"/>
        </w:trPr>
        <w:tc>
          <w:tcPr>
            <w:tcW w:w="0" w:type="auto"/>
            <w:tcBorders>
              <w:left w:val="nil"/>
              <w:bottom w:val="single" w:sz="4" w:space="0" w:color="auto"/>
            </w:tcBorders>
            <w:vAlign w:val="center"/>
          </w:tcPr>
          <w:p w:rsidR="0059627E" w:rsidRPr="0059627E" w:rsidRDefault="0059627E" w:rsidP="0059627E">
            <w:pPr>
              <w:autoSpaceDE w:val="0"/>
              <w:autoSpaceDN w:val="0"/>
              <w:adjustRightInd w:val="0"/>
              <w:jc w:val="both"/>
              <w:rPr>
                <w:rFonts w:ascii="Tahoma" w:hAnsi="Tahoma" w:cs="B Nazanin"/>
                <w:b/>
                <w:bCs/>
                <w:color w:val="222222"/>
                <w:sz w:val="22"/>
                <w:szCs w:val="22"/>
                <w:rtl/>
                <w:lang w:bidi="fa-IR"/>
              </w:rPr>
            </w:pPr>
          </w:p>
        </w:tc>
        <w:tc>
          <w:tcPr>
            <w:tcW w:w="0" w:type="auto"/>
            <w:tcBorders>
              <w:left w:val="nil"/>
              <w:bottom w:val="single" w:sz="4" w:space="0" w:color="auto"/>
            </w:tcBorders>
            <w:shd w:val="clear" w:color="auto" w:fill="auto"/>
            <w:vAlign w:val="center"/>
          </w:tcPr>
          <w:p w:rsidR="0059627E" w:rsidRPr="0059627E" w:rsidRDefault="0059627E" w:rsidP="0059627E">
            <w:pPr>
              <w:autoSpaceDE w:val="0"/>
              <w:autoSpaceDN w:val="0"/>
              <w:adjustRightInd w:val="0"/>
              <w:jc w:val="both"/>
              <w:rPr>
                <w:rFonts w:ascii="Tahoma" w:hAnsi="Tahoma" w:cs="B Nazanin"/>
                <w:b/>
                <w:bCs/>
                <w:color w:val="222222"/>
                <w:sz w:val="22"/>
                <w:szCs w:val="22"/>
                <w:rtl/>
                <w:lang w:bidi="fa-IR"/>
              </w:rPr>
            </w:pPr>
            <w:r w:rsidRPr="0059627E">
              <w:rPr>
                <w:rFonts w:ascii="Tahoma" w:hAnsi="Tahoma" w:cs="B Nazanin" w:hint="cs"/>
                <w:b/>
                <w:bCs/>
                <w:color w:val="222222"/>
                <w:sz w:val="22"/>
                <w:szCs w:val="22"/>
                <w:rtl/>
                <w:lang w:bidi="fa-IR"/>
              </w:rPr>
              <w:t>متغییر</w:t>
            </w:r>
          </w:p>
        </w:tc>
        <w:tc>
          <w:tcPr>
            <w:tcW w:w="0" w:type="auto"/>
            <w:tcBorders>
              <w:bottom w:val="single" w:sz="4" w:space="0" w:color="auto"/>
            </w:tcBorders>
            <w:shd w:val="clear" w:color="auto" w:fill="auto"/>
            <w:vAlign w:val="center"/>
          </w:tcPr>
          <w:p w:rsidR="0059627E" w:rsidRPr="0059627E" w:rsidRDefault="0059627E" w:rsidP="0059627E">
            <w:pPr>
              <w:autoSpaceDE w:val="0"/>
              <w:autoSpaceDN w:val="0"/>
              <w:adjustRightInd w:val="0"/>
              <w:jc w:val="both"/>
              <w:rPr>
                <w:rFonts w:ascii="Tahoma" w:hAnsi="Tahoma" w:cs="B Nazanin"/>
                <w:b/>
                <w:bCs/>
                <w:color w:val="222222"/>
                <w:sz w:val="22"/>
                <w:szCs w:val="22"/>
                <w:rtl/>
                <w:lang w:bidi="fa-IR"/>
              </w:rPr>
            </w:pPr>
            <w:r w:rsidRPr="0059627E">
              <w:rPr>
                <w:rFonts w:ascii="Tahoma" w:hAnsi="Tahoma" w:cs="B Nazanin" w:hint="cs"/>
                <w:b/>
                <w:bCs/>
                <w:color w:val="222222"/>
                <w:sz w:val="22"/>
                <w:szCs w:val="22"/>
                <w:rtl/>
                <w:lang w:bidi="fa-IR"/>
              </w:rPr>
              <w:t>میانگین رتبه</w:t>
            </w:r>
            <w:r w:rsidRPr="0059627E">
              <w:rPr>
                <w:rFonts w:ascii="Tahoma" w:hAnsi="Tahoma" w:cs="B Nazanin"/>
                <w:b/>
                <w:bCs/>
                <w:color w:val="222222"/>
                <w:sz w:val="22"/>
                <w:szCs w:val="22"/>
                <w:rtl/>
                <w:lang w:bidi="fa-IR"/>
              </w:rPr>
              <w:softHyphen/>
            </w:r>
            <w:r w:rsidRPr="0059627E">
              <w:rPr>
                <w:rFonts w:ascii="Tahoma" w:hAnsi="Tahoma" w:cs="B Nazanin" w:hint="cs"/>
                <w:b/>
                <w:bCs/>
                <w:color w:val="222222"/>
                <w:sz w:val="22"/>
                <w:szCs w:val="22"/>
                <w:rtl/>
                <w:lang w:bidi="fa-IR"/>
              </w:rPr>
              <w:t>ای</w:t>
            </w:r>
          </w:p>
        </w:tc>
        <w:tc>
          <w:tcPr>
            <w:tcW w:w="0" w:type="auto"/>
            <w:tcBorders>
              <w:bottom w:val="single" w:sz="4" w:space="0" w:color="auto"/>
            </w:tcBorders>
            <w:shd w:val="clear" w:color="auto" w:fill="auto"/>
            <w:vAlign w:val="center"/>
          </w:tcPr>
          <w:p w:rsidR="0059627E" w:rsidRPr="0059627E" w:rsidRDefault="0059627E" w:rsidP="0059627E">
            <w:pPr>
              <w:autoSpaceDE w:val="0"/>
              <w:autoSpaceDN w:val="0"/>
              <w:adjustRightInd w:val="0"/>
              <w:jc w:val="both"/>
              <w:rPr>
                <w:rFonts w:ascii="Tahoma" w:hAnsi="Tahoma" w:cs="B Nazanin"/>
                <w:b/>
                <w:bCs/>
                <w:color w:val="222222"/>
                <w:sz w:val="22"/>
                <w:szCs w:val="22"/>
                <w:lang w:bidi="fa-IR"/>
              </w:rPr>
            </w:pPr>
            <w:r w:rsidRPr="0059627E">
              <w:rPr>
                <w:rFonts w:ascii="Tahoma" w:hAnsi="Tahoma" w:cs="B Nazanin" w:hint="cs"/>
                <w:b/>
                <w:bCs/>
                <w:color w:val="222222"/>
                <w:sz w:val="22"/>
                <w:szCs w:val="22"/>
                <w:rtl/>
                <w:lang w:bidi="fa-IR"/>
              </w:rPr>
              <w:t>انحراف معیار</w:t>
            </w:r>
          </w:p>
        </w:tc>
        <w:tc>
          <w:tcPr>
            <w:tcW w:w="0" w:type="auto"/>
            <w:tcBorders>
              <w:bottom w:val="single" w:sz="4" w:space="0" w:color="auto"/>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b/>
                <w:bCs/>
                <w:color w:val="222222"/>
                <w:sz w:val="22"/>
                <w:szCs w:val="22"/>
                <w:lang w:bidi="fa-IR"/>
              </w:rPr>
            </w:pPr>
            <w:r w:rsidRPr="0059627E">
              <w:rPr>
                <w:rFonts w:ascii="Tahoma" w:hAnsi="Tahoma" w:cs="B Nazanin" w:hint="cs"/>
                <w:b/>
                <w:bCs/>
                <w:color w:val="222222"/>
                <w:sz w:val="22"/>
                <w:szCs w:val="22"/>
                <w:rtl/>
                <w:lang w:bidi="fa-IR"/>
              </w:rPr>
              <w:t>درصد ضریب تغییرات</w:t>
            </w:r>
          </w:p>
        </w:tc>
        <w:tc>
          <w:tcPr>
            <w:tcW w:w="0" w:type="auto"/>
            <w:tcBorders>
              <w:bottom w:val="single" w:sz="4" w:space="0" w:color="auto"/>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b/>
                <w:bCs/>
                <w:color w:val="222222"/>
                <w:sz w:val="22"/>
                <w:szCs w:val="22"/>
                <w:rtl/>
                <w:lang w:bidi="fa-IR"/>
              </w:rPr>
            </w:pPr>
            <w:r w:rsidRPr="0059627E">
              <w:rPr>
                <w:rFonts w:ascii="Tahoma" w:hAnsi="Tahoma" w:cs="B Nazanin" w:hint="cs"/>
                <w:b/>
                <w:bCs/>
                <w:color w:val="222222"/>
                <w:sz w:val="22"/>
                <w:szCs w:val="22"/>
                <w:rtl/>
                <w:lang w:bidi="fa-IR"/>
              </w:rPr>
              <w:t>رتبه</w:t>
            </w:r>
          </w:p>
        </w:tc>
      </w:tr>
      <w:tr w:rsidR="0059627E" w:rsidRPr="0059627E" w:rsidTr="0059627E">
        <w:trPr>
          <w:jc w:val="center"/>
        </w:trPr>
        <w:tc>
          <w:tcPr>
            <w:tcW w:w="0" w:type="auto"/>
            <w:vMerge w:val="restart"/>
            <w:tcBorders>
              <w:lef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منابع کسب اطلاعات</w:t>
            </w:r>
          </w:p>
        </w:tc>
        <w:tc>
          <w:tcPr>
            <w:tcW w:w="0" w:type="auto"/>
            <w:tcBorders>
              <w:left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مدرسه در مزرعه کشاورز</w:t>
            </w:r>
            <w:r w:rsidRPr="0059627E">
              <w:rPr>
                <w:rFonts w:ascii="Tahoma" w:hAnsi="Tahoma" w:cs="B Nazanin"/>
                <w:color w:val="222222"/>
                <w:sz w:val="22"/>
                <w:szCs w:val="22"/>
                <w:rtl/>
                <w:lang w:bidi="fa-IR"/>
              </w:rPr>
              <w:t>(</w:t>
            </w:r>
            <w:r w:rsidRPr="0059627E">
              <w:rPr>
                <w:rFonts w:ascii="Tahoma" w:hAnsi="Tahoma" w:cs="B Nazanin"/>
                <w:color w:val="222222"/>
                <w:sz w:val="22"/>
                <w:szCs w:val="22"/>
                <w:lang w:bidi="fa-IR"/>
              </w:rPr>
              <w:t>FFS</w:t>
            </w:r>
            <w:r w:rsidRPr="0059627E">
              <w:rPr>
                <w:rFonts w:ascii="Tahoma" w:hAnsi="Tahoma" w:cs="B Nazanin"/>
                <w:color w:val="222222"/>
                <w:sz w:val="22"/>
                <w:szCs w:val="22"/>
                <w:rtl/>
                <w:lang w:bidi="fa-IR"/>
              </w:rPr>
              <w:t>)</w:t>
            </w:r>
          </w:p>
        </w:tc>
        <w:tc>
          <w:tcPr>
            <w:tcW w:w="0" w:type="auto"/>
            <w:tcBorders>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4.03</w:t>
            </w:r>
          </w:p>
        </w:tc>
        <w:tc>
          <w:tcPr>
            <w:tcW w:w="0" w:type="auto"/>
            <w:tcBorders>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0.75</w:t>
            </w:r>
          </w:p>
        </w:tc>
        <w:tc>
          <w:tcPr>
            <w:tcW w:w="0" w:type="auto"/>
            <w:tcBorders>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18.52</w:t>
            </w:r>
          </w:p>
        </w:tc>
        <w:tc>
          <w:tcPr>
            <w:tcW w:w="0" w:type="auto"/>
            <w:tcBorders>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1</w:t>
            </w:r>
          </w:p>
        </w:tc>
      </w:tr>
      <w:tr w:rsidR="0059627E" w:rsidRPr="0059627E" w:rsidTr="0059627E">
        <w:trPr>
          <w:jc w:val="center"/>
        </w:trPr>
        <w:tc>
          <w:tcPr>
            <w:tcW w:w="0" w:type="auto"/>
            <w:vMerge/>
            <w:tcBorders>
              <w:lef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0" w:type="auto"/>
            <w:tcBorders>
              <w:top w:val="nil"/>
              <w:left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کلاسهای آموزش ترویجی در روستا</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3.96</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0.84</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21.18</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2</w:t>
            </w:r>
          </w:p>
        </w:tc>
      </w:tr>
      <w:tr w:rsidR="0059627E" w:rsidRPr="0059627E" w:rsidTr="0059627E">
        <w:trPr>
          <w:jc w:val="center"/>
        </w:trPr>
        <w:tc>
          <w:tcPr>
            <w:tcW w:w="0" w:type="auto"/>
            <w:vMerge/>
            <w:tcBorders>
              <w:lef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0" w:type="auto"/>
            <w:tcBorders>
              <w:top w:val="nil"/>
              <w:left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برقراری تماس با کارشناسان و مروجین دولتی</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3.71</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0.9</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24.32</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3</w:t>
            </w:r>
          </w:p>
        </w:tc>
      </w:tr>
      <w:tr w:rsidR="0059627E" w:rsidRPr="0059627E" w:rsidTr="0059627E">
        <w:trPr>
          <w:jc w:val="center"/>
        </w:trPr>
        <w:tc>
          <w:tcPr>
            <w:tcW w:w="0" w:type="auto"/>
            <w:vMerge/>
            <w:tcBorders>
              <w:lef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0" w:type="auto"/>
            <w:tcBorders>
              <w:top w:val="nil"/>
              <w:left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کارگاههای آموزشی مراکز یا مدیریت</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3.29</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0.85</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25.77</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4</w:t>
            </w:r>
          </w:p>
        </w:tc>
      </w:tr>
      <w:tr w:rsidR="0059627E" w:rsidRPr="0059627E" w:rsidTr="0059627E">
        <w:trPr>
          <w:jc w:val="center"/>
        </w:trPr>
        <w:tc>
          <w:tcPr>
            <w:tcW w:w="0" w:type="auto"/>
            <w:vMerge/>
            <w:tcBorders>
              <w:lef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0" w:type="auto"/>
            <w:tcBorders>
              <w:top w:val="nil"/>
              <w:left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برقراری تماس با کارشناسان بخش خصوصی</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3.09</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0.88</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28.31</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5</w:t>
            </w:r>
          </w:p>
        </w:tc>
      </w:tr>
      <w:tr w:rsidR="0059627E" w:rsidRPr="0059627E" w:rsidTr="0059627E">
        <w:trPr>
          <w:jc w:val="center"/>
        </w:trPr>
        <w:tc>
          <w:tcPr>
            <w:tcW w:w="0" w:type="auto"/>
            <w:vMerge/>
            <w:tcBorders>
              <w:lef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0" w:type="auto"/>
            <w:tcBorders>
              <w:top w:val="nil"/>
              <w:left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برنامه های روز مزرعه در مرکز تحقیقات</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2.68</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0.94</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35.18</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6</w:t>
            </w:r>
          </w:p>
        </w:tc>
      </w:tr>
      <w:tr w:rsidR="0059627E" w:rsidRPr="0059627E" w:rsidTr="0059627E">
        <w:trPr>
          <w:jc w:val="center"/>
        </w:trPr>
        <w:tc>
          <w:tcPr>
            <w:tcW w:w="0" w:type="auto"/>
            <w:vMerge/>
            <w:tcBorders>
              <w:lef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استفاده از نشریات و مجلات ترویجی</w:t>
            </w:r>
          </w:p>
        </w:tc>
        <w:tc>
          <w:tcPr>
            <w:tcW w:w="0" w:type="auto"/>
            <w:tcBorders>
              <w:top w:val="nil"/>
              <w:left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2.63</w:t>
            </w:r>
          </w:p>
        </w:tc>
        <w:tc>
          <w:tcPr>
            <w:tcW w:w="0" w:type="auto"/>
            <w:tcBorders>
              <w:top w:val="nil"/>
              <w:left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1</w:t>
            </w:r>
          </w:p>
        </w:tc>
        <w:tc>
          <w:tcPr>
            <w:tcW w:w="0" w:type="auto"/>
            <w:tcBorders>
              <w:top w:val="nil"/>
              <w:left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38.2</w:t>
            </w:r>
          </w:p>
        </w:tc>
        <w:tc>
          <w:tcPr>
            <w:tcW w:w="0" w:type="auto"/>
            <w:tcBorders>
              <w:top w:val="nil"/>
              <w:left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7</w:t>
            </w:r>
          </w:p>
        </w:tc>
      </w:tr>
      <w:tr w:rsidR="0059627E" w:rsidRPr="0059627E" w:rsidTr="0059627E">
        <w:trPr>
          <w:jc w:val="center"/>
        </w:trPr>
        <w:tc>
          <w:tcPr>
            <w:tcW w:w="0" w:type="auto"/>
            <w:vMerge/>
            <w:tcBorders>
              <w:lef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برنامه های رادیویی</w:t>
            </w:r>
          </w:p>
        </w:tc>
        <w:tc>
          <w:tcPr>
            <w:tcW w:w="0" w:type="auto"/>
            <w:tcBorders>
              <w:top w:val="nil"/>
              <w:left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2.66</w:t>
            </w:r>
          </w:p>
        </w:tc>
        <w:tc>
          <w:tcPr>
            <w:tcW w:w="0" w:type="auto"/>
            <w:tcBorders>
              <w:top w:val="nil"/>
              <w:left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1.05</w:t>
            </w:r>
          </w:p>
        </w:tc>
        <w:tc>
          <w:tcPr>
            <w:tcW w:w="0" w:type="auto"/>
            <w:tcBorders>
              <w:top w:val="nil"/>
              <w:left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39.57</w:t>
            </w:r>
          </w:p>
        </w:tc>
        <w:tc>
          <w:tcPr>
            <w:tcW w:w="0" w:type="auto"/>
            <w:tcBorders>
              <w:top w:val="nil"/>
              <w:left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8</w:t>
            </w:r>
          </w:p>
        </w:tc>
      </w:tr>
      <w:tr w:rsidR="0059627E" w:rsidRPr="0059627E" w:rsidTr="0059627E">
        <w:trPr>
          <w:jc w:val="center"/>
        </w:trPr>
        <w:tc>
          <w:tcPr>
            <w:tcW w:w="0" w:type="auto"/>
            <w:vMerge/>
            <w:tcBorders>
              <w:lef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بازدیدهای آموزش ترویجی</w:t>
            </w:r>
          </w:p>
        </w:tc>
        <w:tc>
          <w:tcPr>
            <w:tcW w:w="0" w:type="auto"/>
            <w:tcBorders>
              <w:top w:val="nil"/>
              <w:left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2.89</w:t>
            </w:r>
          </w:p>
        </w:tc>
        <w:tc>
          <w:tcPr>
            <w:tcW w:w="0" w:type="auto"/>
            <w:tcBorders>
              <w:top w:val="nil"/>
              <w:left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1.16</w:t>
            </w:r>
          </w:p>
        </w:tc>
        <w:tc>
          <w:tcPr>
            <w:tcW w:w="0" w:type="auto"/>
            <w:tcBorders>
              <w:top w:val="nil"/>
              <w:left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40.21</w:t>
            </w:r>
          </w:p>
        </w:tc>
        <w:tc>
          <w:tcPr>
            <w:tcW w:w="0" w:type="auto"/>
            <w:tcBorders>
              <w:top w:val="nil"/>
              <w:left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9</w:t>
            </w:r>
          </w:p>
        </w:tc>
      </w:tr>
      <w:tr w:rsidR="0059627E" w:rsidRPr="0059627E" w:rsidTr="0059627E">
        <w:trPr>
          <w:jc w:val="center"/>
        </w:trPr>
        <w:tc>
          <w:tcPr>
            <w:tcW w:w="0" w:type="auto"/>
            <w:vMerge/>
            <w:tcBorders>
              <w:lef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مزارع نمایشی و طرحهای تحقیقی ترویجی</w:t>
            </w:r>
          </w:p>
        </w:tc>
        <w:tc>
          <w:tcPr>
            <w:tcW w:w="0" w:type="auto"/>
            <w:tcBorders>
              <w:top w:val="nil"/>
              <w:left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2.95</w:t>
            </w:r>
          </w:p>
        </w:tc>
        <w:tc>
          <w:tcPr>
            <w:tcW w:w="0" w:type="auto"/>
            <w:tcBorders>
              <w:top w:val="nil"/>
              <w:left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1.29</w:t>
            </w:r>
          </w:p>
        </w:tc>
        <w:tc>
          <w:tcPr>
            <w:tcW w:w="0" w:type="auto"/>
            <w:tcBorders>
              <w:top w:val="nil"/>
              <w:left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43.58</w:t>
            </w:r>
          </w:p>
        </w:tc>
        <w:tc>
          <w:tcPr>
            <w:tcW w:w="0" w:type="auto"/>
            <w:tcBorders>
              <w:top w:val="nil"/>
              <w:left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10</w:t>
            </w:r>
          </w:p>
        </w:tc>
      </w:tr>
      <w:tr w:rsidR="0059627E" w:rsidRPr="0059627E" w:rsidTr="0059627E">
        <w:trPr>
          <w:jc w:val="center"/>
        </w:trPr>
        <w:tc>
          <w:tcPr>
            <w:tcW w:w="0" w:type="auto"/>
            <w:vMerge/>
            <w:tcBorders>
              <w:lef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برنامه های تلویزیونی</w:t>
            </w:r>
          </w:p>
        </w:tc>
        <w:tc>
          <w:tcPr>
            <w:tcW w:w="0" w:type="auto"/>
            <w:tcBorders>
              <w:top w:val="nil"/>
              <w:left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2.85</w:t>
            </w:r>
          </w:p>
        </w:tc>
        <w:tc>
          <w:tcPr>
            <w:tcW w:w="0" w:type="auto"/>
            <w:tcBorders>
              <w:top w:val="nil"/>
              <w:left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1.25</w:t>
            </w:r>
          </w:p>
        </w:tc>
        <w:tc>
          <w:tcPr>
            <w:tcW w:w="0" w:type="auto"/>
            <w:tcBorders>
              <w:top w:val="nil"/>
              <w:left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43.87</w:t>
            </w:r>
          </w:p>
        </w:tc>
        <w:tc>
          <w:tcPr>
            <w:tcW w:w="0" w:type="auto"/>
            <w:tcBorders>
              <w:top w:val="nil"/>
              <w:left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11</w:t>
            </w:r>
          </w:p>
        </w:tc>
      </w:tr>
      <w:tr w:rsidR="0059627E" w:rsidRPr="0059627E" w:rsidTr="0059627E">
        <w:trPr>
          <w:jc w:val="center"/>
        </w:trPr>
        <w:tc>
          <w:tcPr>
            <w:tcW w:w="0" w:type="auto"/>
            <w:vMerge/>
            <w:tcBorders>
              <w:lef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استفاده از کتابهای علمی</w:t>
            </w:r>
          </w:p>
        </w:tc>
        <w:tc>
          <w:tcPr>
            <w:tcW w:w="0" w:type="auto"/>
            <w:tcBorders>
              <w:top w:val="nil"/>
              <w:left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1.84</w:t>
            </w:r>
          </w:p>
        </w:tc>
        <w:tc>
          <w:tcPr>
            <w:tcW w:w="0" w:type="auto"/>
            <w:tcBorders>
              <w:top w:val="nil"/>
              <w:left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0.94</w:t>
            </w:r>
          </w:p>
        </w:tc>
        <w:tc>
          <w:tcPr>
            <w:tcW w:w="0" w:type="auto"/>
            <w:tcBorders>
              <w:top w:val="nil"/>
              <w:left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51.05</w:t>
            </w:r>
          </w:p>
        </w:tc>
        <w:tc>
          <w:tcPr>
            <w:tcW w:w="0" w:type="auto"/>
            <w:tcBorders>
              <w:top w:val="nil"/>
              <w:left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12</w:t>
            </w:r>
          </w:p>
        </w:tc>
      </w:tr>
      <w:tr w:rsidR="0059627E" w:rsidRPr="0059627E" w:rsidTr="0059627E">
        <w:trPr>
          <w:jc w:val="center"/>
        </w:trPr>
        <w:tc>
          <w:tcPr>
            <w:tcW w:w="0" w:type="auto"/>
            <w:vMerge/>
            <w:tcBorders>
              <w:lef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شرکت در دوره های مهارتی مدت دار</w:t>
            </w:r>
          </w:p>
        </w:tc>
        <w:tc>
          <w:tcPr>
            <w:tcW w:w="0" w:type="auto"/>
            <w:tcBorders>
              <w:top w:val="nil"/>
              <w:left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2.14</w:t>
            </w:r>
          </w:p>
        </w:tc>
        <w:tc>
          <w:tcPr>
            <w:tcW w:w="0" w:type="auto"/>
            <w:tcBorders>
              <w:top w:val="nil"/>
              <w:left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1.12</w:t>
            </w:r>
          </w:p>
        </w:tc>
        <w:tc>
          <w:tcPr>
            <w:tcW w:w="0" w:type="auto"/>
            <w:tcBorders>
              <w:top w:val="nil"/>
              <w:left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52.35</w:t>
            </w:r>
          </w:p>
        </w:tc>
        <w:tc>
          <w:tcPr>
            <w:tcW w:w="0" w:type="auto"/>
            <w:tcBorders>
              <w:top w:val="nil"/>
              <w:left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13</w:t>
            </w:r>
          </w:p>
        </w:tc>
      </w:tr>
      <w:tr w:rsidR="0059627E" w:rsidRPr="0059627E" w:rsidTr="0059627E">
        <w:trPr>
          <w:jc w:val="center"/>
        </w:trPr>
        <w:tc>
          <w:tcPr>
            <w:tcW w:w="0" w:type="auto"/>
            <w:vMerge/>
            <w:tcBorders>
              <w:lef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برقراری تماس با اساتید دانشگاه</w:t>
            </w:r>
          </w:p>
        </w:tc>
        <w:tc>
          <w:tcPr>
            <w:tcW w:w="0" w:type="auto"/>
            <w:tcBorders>
              <w:top w:val="nil"/>
              <w:left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1.65</w:t>
            </w:r>
          </w:p>
        </w:tc>
        <w:tc>
          <w:tcPr>
            <w:tcW w:w="0" w:type="auto"/>
            <w:tcBorders>
              <w:top w:val="nil"/>
              <w:left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0.93</w:t>
            </w:r>
          </w:p>
        </w:tc>
        <w:tc>
          <w:tcPr>
            <w:tcW w:w="0" w:type="auto"/>
            <w:tcBorders>
              <w:top w:val="nil"/>
              <w:left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56.53</w:t>
            </w:r>
          </w:p>
        </w:tc>
        <w:tc>
          <w:tcPr>
            <w:tcW w:w="0" w:type="auto"/>
            <w:tcBorders>
              <w:top w:val="nil"/>
              <w:left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14</w:t>
            </w:r>
          </w:p>
        </w:tc>
      </w:tr>
      <w:tr w:rsidR="0059627E" w:rsidRPr="0059627E" w:rsidTr="0059627E">
        <w:trPr>
          <w:jc w:val="center"/>
        </w:trPr>
        <w:tc>
          <w:tcPr>
            <w:tcW w:w="0" w:type="auto"/>
            <w:vMerge/>
            <w:tcBorders>
              <w:left w:val="nil"/>
              <w:bottom w:val="single" w:sz="4" w:space="0" w:color="auto"/>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0" w:type="auto"/>
            <w:tcBorders>
              <w:top w:val="nil"/>
              <w:bottom w:val="single" w:sz="4" w:space="0" w:color="auto"/>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سایتهای اینترنتی</w:t>
            </w:r>
          </w:p>
        </w:tc>
        <w:tc>
          <w:tcPr>
            <w:tcW w:w="0" w:type="auto"/>
            <w:tcBorders>
              <w:top w:val="nil"/>
              <w:left w:val="nil"/>
              <w:bottom w:val="single" w:sz="4" w:space="0" w:color="auto"/>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1.87</w:t>
            </w:r>
          </w:p>
        </w:tc>
        <w:tc>
          <w:tcPr>
            <w:tcW w:w="0" w:type="auto"/>
            <w:tcBorders>
              <w:top w:val="nil"/>
              <w:left w:val="nil"/>
              <w:bottom w:val="single" w:sz="4" w:space="0" w:color="auto"/>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1.08</w:t>
            </w:r>
          </w:p>
        </w:tc>
        <w:tc>
          <w:tcPr>
            <w:tcW w:w="0" w:type="auto"/>
            <w:tcBorders>
              <w:top w:val="nil"/>
              <w:left w:val="nil"/>
              <w:bottom w:val="single" w:sz="4" w:space="0" w:color="auto"/>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57.84</w:t>
            </w:r>
          </w:p>
        </w:tc>
        <w:tc>
          <w:tcPr>
            <w:tcW w:w="0" w:type="auto"/>
            <w:tcBorders>
              <w:top w:val="nil"/>
              <w:left w:val="nil"/>
              <w:bottom w:val="single" w:sz="4" w:space="0" w:color="auto"/>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15</w:t>
            </w:r>
          </w:p>
        </w:tc>
      </w:tr>
      <w:tr w:rsidR="0059627E" w:rsidRPr="0059627E" w:rsidTr="0059627E">
        <w:trPr>
          <w:trHeight w:val="455"/>
          <w:jc w:val="center"/>
        </w:trPr>
        <w:tc>
          <w:tcPr>
            <w:tcW w:w="0" w:type="auto"/>
            <w:vMerge w:val="restart"/>
            <w:tcBorders>
              <w:lef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مشارکت</w:t>
            </w:r>
            <w:r w:rsidRPr="0059627E">
              <w:rPr>
                <w:rFonts w:ascii="Tahoma" w:hAnsi="Tahoma" w:cs="B Nazanin"/>
                <w:color w:val="222222"/>
                <w:sz w:val="22"/>
                <w:szCs w:val="22"/>
                <w:rtl/>
                <w:lang w:bidi="fa-IR"/>
              </w:rPr>
              <w:t xml:space="preserve"> </w:t>
            </w:r>
            <w:r w:rsidRPr="0059627E">
              <w:rPr>
                <w:rFonts w:ascii="Tahoma" w:hAnsi="Tahoma" w:cs="B Nazanin" w:hint="cs"/>
                <w:color w:val="222222"/>
                <w:sz w:val="22"/>
                <w:szCs w:val="22"/>
                <w:rtl/>
                <w:lang w:bidi="fa-IR"/>
              </w:rPr>
              <w:t>اجتماعی</w:t>
            </w:r>
          </w:p>
        </w:tc>
        <w:tc>
          <w:tcPr>
            <w:tcW w:w="0" w:type="auto"/>
            <w:tcBorders>
              <w:left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ارتباط</w:t>
            </w:r>
            <w:r w:rsidRPr="0059627E">
              <w:rPr>
                <w:rFonts w:ascii="Tahoma" w:hAnsi="Tahoma" w:cs="B Nazanin"/>
                <w:color w:val="222222"/>
                <w:sz w:val="22"/>
                <w:szCs w:val="22"/>
                <w:rtl/>
                <w:lang w:bidi="fa-IR"/>
              </w:rPr>
              <w:t xml:space="preserve"> </w:t>
            </w:r>
            <w:r w:rsidRPr="0059627E">
              <w:rPr>
                <w:rFonts w:ascii="Tahoma" w:hAnsi="Tahoma" w:cs="B Nazanin" w:hint="cs"/>
                <w:color w:val="222222"/>
                <w:sz w:val="22"/>
                <w:szCs w:val="22"/>
                <w:rtl/>
                <w:lang w:bidi="fa-IR"/>
              </w:rPr>
              <w:t>با</w:t>
            </w:r>
            <w:r w:rsidRPr="0059627E">
              <w:rPr>
                <w:rFonts w:ascii="Tahoma" w:hAnsi="Tahoma" w:cs="B Nazanin"/>
                <w:color w:val="222222"/>
                <w:sz w:val="22"/>
                <w:szCs w:val="22"/>
                <w:rtl/>
                <w:lang w:bidi="fa-IR"/>
              </w:rPr>
              <w:t xml:space="preserve"> </w:t>
            </w:r>
            <w:r w:rsidRPr="0059627E">
              <w:rPr>
                <w:rFonts w:ascii="Tahoma" w:hAnsi="Tahoma" w:cs="B Nazanin" w:hint="cs"/>
                <w:color w:val="222222"/>
                <w:sz w:val="22"/>
                <w:szCs w:val="22"/>
                <w:rtl/>
                <w:lang w:bidi="fa-IR"/>
              </w:rPr>
              <w:t>مرکز</w:t>
            </w:r>
            <w:r w:rsidRPr="0059627E">
              <w:rPr>
                <w:rFonts w:ascii="Tahoma" w:hAnsi="Tahoma" w:cs="B Nazanin"/>
                <w:color w:val="222222"/>
                <w:sz w:val="22"/>
                <w:szCs w:val="22"/>
                <w:rtl/>
                <w:lang w:bidi="fa-IR"/>
              </w:rPr>
              <w:t xml:space="preserve"> </w:t>
            </w:r>
            <w:r w:rsidRPr="0059627E">
              <w:rPr>
                <w:rFonts w:ascii="Tahoma" w:hAnsi="Tahoma" w:cs="B Nazanin" w:hint="cs"/>
                <w:color w:val="222222"/>
                <w:sz w:val="22"/>
                <w:szCs w:val="22"/>
                <w:rtl/>
                <w:lang w:bidi="fa-IR"/>
              </w:rPr>
              <w:t>جهاد</w:t>
            </w:r>
            <w:r w:rsidRPr="0059627E">
              <w:rPr>
                <w:rFonts w:ascii="Tahoma" w:hAnsi="Tahoma" w:cs="B Nazanin"/>
                <w:color w:val="222222"/>
                <w:sz w:val="22"/>
                <w:szCs w:val="22"/>
                <w:rtl/>
                <w:lang w:bidi="fa-IR"/>
              </w:rPr>
              <w:t xml:space="preserve"> </w:t>
            </w:r>
            <w:r w:rsidRPr="0059627E">
              <w:rPr>
                <w:rFonts w:ascii="Tahoma" w:hAnsi="Tahoma" w:cs="B Nazanin" w:hint="cs"/>
                <w:color w:val="222222"/>
                <w:sz w:val="22"/>
                <w:szCs w:val="22"/>
                <w:rtl/>
                <w:lang w:bidi="fa-IR"/>
              </w:rPr>
              <w:t>کشاورزی</w:t>
            </w:r>
            <w:r w:rsidRPr="0059627E">
              <w:rPr>
                <w:rFonts w:ascii="Tahoma" w:hAnsi="Tahoma" w:cs="B Nazanin"/>
                <w:color w:val="222222"/>
                <w:sz w:val="22"/>
                <w:szCs w:val="22"/>
                <w:rtl/>
                <w:lang w:bidi="fa-IR"/>
              </w:rPr>
              <w:t xml:space="preserve"> </w:t>
            </w:r>
            <w:r w:rsidRPr="0059627E">
              <w:rPr>
                <w:rFonts w:ascii="Tahoma" w:hAnsi="Tahoma" w:cs="B Nazanin" w:hint="cs"/>
                <w:color w:val="222222"/>
                <w:sz w:val="22"/>
                <w:szCs w:val="22"/>
                <w:rtl/>
                <w:lang w:bidi="fa-IR"/>
              </w:rPr>
              <w:t>دهستان</w:t>
            </w:r>
          </w:p>
        </w:tc>
        <w:tc>
          <w:tcPr>
            <w:tcW w:w="0" w:type="auto"/>
            <w:tcBorders>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3.92</w:t>
            </w:r>
          </w:p>
        </w:tc>
        <w:tc>
          <w:tcPr>
            <w:tcW w:w="0" w:type="auto"/>
            <w:tcBorders>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0.72</w:t>
            </w:r>
          </w:p>
        </w:tc>
        <w:tc>
          <w:tcPr>
            <w:tcW w:w="0" w:type="auto"/>
            <w:tcBorders>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18.40</w:t>
            </w:r>
          </w:p>
        </w:tc>
        <w:tc>
          <w:tcPr>
            <w:tcW w:w="0" w:type="auto"/>
            <w:tcBorders>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1</w:t>
            </w:r>
          </w:p>
        </w:tc>
      </w:tr>
      <w:tr w:rsidR="0059627E" w:rsidRPr="0059627E" w:rsidTr="0059627E">
        <w:trPr>
          <w:jc w:val="center"/>
        </w:trPr>
        <w:tc>
          <w:tcPr>
            <w:tcW w:w="0" w:type="auto"/>
            <w:vMerge/>
            <w:tcBorders>
              <w:lef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0" w:type="auto"/>
            <w:tcBorders>
              <w:top w:val="nil"/>
              <w:left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ارتباط</w:t>
            </w:r>
            <w:r w:rsidRPr="0059627E">
              <w:rPr>
                <w:rFonts w:ascii="Tahoma" w:hAnsi="Tahoma" w:cs="B Nazanin"/>
                <w:color w:val="222222"/>
                <w:sz w:val="22"/>
                <w:szCs w:val="22"/>
                <w:rtl/>
                <w:lang w:bidi="fa-IR"/>
              </w:rPr>
              <w:t xml:space="preserve">  </w:t>
            </w:r>
            <w:r w:rsidRPr="0059627E">
              <w:rPr>
                <w:rFonts w:ascii="Tahoma" w:hAnsi="Tahoma" w:cs="B Nazanin" w:hint="cs"/>
                <w:color w:val="222222"/>
                <w:sz w:val="22"/>
                <w:szCs w:val="22"/>
                <w:rtl/>
                <w:lang w:bidi="fa-IR"/>
              </w:rPr>
              <w:t>با</w:t>
            </w:r>
            <w:r w:rsidRPr="0059627E">
              <w:rPr>
                <w:rFonts w:ascii="Tahoma" w:hAnsi="Tahoma" w:cs="B Nazanin"/>
                <w:color w:val="222222"/>
                <w:sz w:val="22"/>
                <w:szCs w:val="22"/>
                <w:rtl/>
                <w:lang w:bidi="fa-IR"/>
              </w:rPr>
              <w:t xml:space="preserve"> </w:t>
            </w:r>
            <w:r w:rsidRPr="0059627E">
              <w:rPr>
                <w:rFonts w:ascii="Tahoma" w:hAnsi="Tahoma" w:cs="B Nazanin" w:hint="cs"/>
                <w:color w:val="222222"/>
                <w:sz w:val="22"/>
                <w:szCs w:val="22"/>
                <w:rtl/>
                <w:lang w:bidi="fa-IR"/>
              </w:rPr>
              <w:t>شورای</w:t>
            </w:r>
            <w:r w:rsidRPr="0059627E">
              <w:rPr>
                <w:rFonts w:ascii="Tahoma" w:hAnsi="Tahoma" w:cs="B Nazanin"/>
                <w:color w:val="222222"/>
                <w:sz w:val="22"/>
                <w:szCs w:val="22"/>
                <w:rtl/>
                <w:lang w:bidi="fa-IR"/>
              </w:rPr>
              <w:t xml:space="preserve"> </w:t>
            </w:r>
            <w:r w:rsidRPr="0059627E">
              <w:rPr>
                <w:rFonts w:ascii="Tahoma" w:hAnsi="Tahoma" w:cs="B Nazanin" w:hint="cs"/>
                <w:color w:val="222222"/>
                <w:sz w:val="22"/>
                <w:szCs w:val="22"/>
                <w:rtl/>
                <w:lang w:bidi="fa-IR"/>
              </w:rPr>
              <w:t>اسلامی</w:t>
            </w:r>
            <w:r w:rsidRPr="0059627E">
              <w:rPr>
                <w:rFonts w:ascii="Tahoma" w:hAnsi="Tahoma" w:cs="B Nazanin"/>
                <w:color w:val="222222"/>
                <w:sz w:val="22"/>
                <w:szCs w:val="22"/>
                <w:rtl/>
                <w:lang w:bidi="fa-IR"/>
              </w:rPr>
              <w:t xml:space="preserve"> </w:t>
            </w:r>
            <w:r w:rsidRPr="0059627E">
              <w:rPr>
                <w:rFonts w:ascii="Tahoma" w:hAnsi="Tahoma" w:cs="B Nazanin" w:hint="cs"/>
                <w:color w:val="222222"/>
                <w:sz w:val="22"/>
                <w:szCs w:val="22"/>
                <w:rtl/>
                <w:lang w:bidi="fa-IR"/>
              </w:rPr>
              <w:t>محل</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4.03</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0.85</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21.16</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2</w:t>
            </w:r>
          </w:p>
        </w:tc>
      </w:tr>
      <w:tr w:rsidR="0059627E" w:rsidRPr="0059627E" w:rsidTr="0059627E">
        <w:trPr>
          <w:jc w:val="center"/>
        </w:trPr>
        <w:tc>
          <w:tcPr>
            <w:tcW w:w="0" w:type="auto"/>
            <w:vMerge/>
            <w:tcBorders>
              <w:lef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0" w:type="auto"/>
            <w:tcBorders>
              <w:top w:val="nil"/>
              <w:left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مشورت سایر کشاورزان در مورد مسایل و مشکلات</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3.79</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0.82</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21.70</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3</w:t>
            </w:r>
          </w:p>
        </w:tc>
      </w:tr>
      <w:tr w:rsidR="0059627E" w:rsidRPr="0059627E" w:rsidTr="0059627E">
        <w:trPr>
          <w:jc w:val="center"/>
        </w:trPr>
        <w:tc>
          <w:tcPr>
            <w:tcW w:w="0" w:type="auto"/>
            <w:vMerge/>
            <w:tcBorders>
              <w:lef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0" w:type="auto"/>
            <w:tcBorders>
              <w:top w:val="nil"/>
              <w:left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ارتباط  با هیئت امناء مسجد</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3.43</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0.87</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25.39</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4</w:t>
            </w:r>
          </w:p>
        </w:tc>
      </w:tr>
      <w:tr w:rsidR="0059627E" w:rsidRPr="0059627E" w:rsidTr="0059627E">
        <w:trPr>
          <w:jc w:val="center"/>
        </w:trPr>
        <w:tc>
          <w:tcPr>
            <w:tcW w:w="0" w:type="auto"/>
            <w:vMerge/>
            <w:tcBorders>
              <w:lef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0" w:type="auto"/>
            <w:tcBorders>
              <w:top w:val="nil"/>
              <w:left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همکاری  با هیئت های مذهبی</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3.58</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0.95</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26.40</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5</w:t>
            </w:r>
          </w:p>
        </w:tc>
      </w:tr>
      <w:tr w:rsidR="0059627E" w:rsidRPr="0059627E" w:rsidTr="0059627E">
        <w:trPr>
          <w:jc w:val="center"/>
        </w:trPr>
        <w:tc>
          <w:tcPr>
            <w:tcW w:w="0" w:type="auto"/>
            <w:vMerge/>
            <w:tcBorders>
              <w:lef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0" w:type="auto"/>
            <w:tcBorders>
              <w:top w:val="nil"/>
              <w:left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ارتباط و مشارکت  درامور مختلف روستا</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3.52</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0.97</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27.43</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6</w:t>
            </w:r>
          </w:p>
        </w:tc>
      </w:tr>
      <w:tr w:rsidR="0059627E" w:rsidRPr="0059627E" w:rsidTr="0059627E">
        <w:trPr>
          <w:jc w:val="center"/>
        </w:trPr>
        <w:tc>
          <w:tcPr>
            <w:tcW w:w="0" w:type="auto"/>
            <w:vMerge/>
            <w:tcBorders>
              <w:lef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0" w:type="auto"/>
            <w:tcBorders>
              <w:top w:val="nil"/>
              <w:left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ارتباط  با شرکت تعاونی روستایی</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2.96</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0.88</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29.55</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7</w:t>
            </w:r>
          </w:p>
        </w:tc>
      </w:tr>
      <w:tr w:rsidR="0059627E" w:rsidRPr="0059627E" w:rsidTr="0059627E">
        <w:trPr>
          <w:jc w:val="center"/>
        </w:trPr>
        <w:tc>
          <w:tcPr>
            <w:tcW w:w="0" w:type="auto"/>
            <w:vMerge/>
            <w:tcBorders>
              <w:lef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0" w:type="auto"/>
            <w:tcBorders>
              <w:top w:val="nil"/>
              <w:left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همکاری  با پایگاه بسیج</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3.05</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0.99</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32.44</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8</w:t>
            </w:r>
          </w:p>
        </w:tc>
      </w:tr>
      <w:tr w:rsidR="0059627E" w:rsidRPr="0059627E" w:rsidTr="0059627E">
        <w:trPr>
          <w:jc w:val="center"/>
        </w:trPr>
        <w:tc>
          <w:tcPr>
            <w:tcW w:w="0" w:type="auto"/>
            <w:vMerge/>
            <w:tcBorders>
              <w:lef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0" w:type="auto"/>
            <w:tcBorders>
              <w:top w:val="nil"/>
              <w:left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ارتباط  با صندوقهای قرض الحسنه محلی</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2.75</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0.92</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33.55</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9</w:t>
            </w:r>
          </w:p>
        </w:tc>
      </w:tr>
      <w:tr w:rsidR="0059627E" w:rsidRPr="0059627E" w:rsidTr="0059627E">
        <w:trPr>
          <w:jc w:val="center"/>
        </w:trPr>
        <w:tc>
          <w:tcPr>
            <w:tcW w:w="0" w:type="auto"/>
            <w:vMerge/>
            <w:tcBorders>
              <w:lef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0" w:type="auto"/>
            <w:tcBorders>
              <w:top w:val="nil"/>
              <w:lef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ارتباط  با تشکلهای محیط زیست</w:t>
            </w:r>
          </w:p>
        </w:tc>
        <w:tc>
          <w:tcPr>
            <w:tcW w:w="0" w:type="auto"/>
            <w:tcBorders>
              <w:top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2.42</w:t>
            </w:r>
          </w:p>
        </w:tc>
        <w:tc>
          <w:tcPr>
            <w:tcW w:w="0" w:type="auto"/>
            <w:tcBorders>
              <w:top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1.01</w:t>
            </w:r>
          </w:p>
        </w:tc>
        <w:tc>
          <w:tcPr>
            <w:tcW w:w="0" w:type="auto"/>
            <w:tcBorders>
              <w:top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41.81</w:t>
            </w:r>
          </w:p>
        </w:tc>
        <w:tc>
          <w:tcPr>
            <w:tcW w:w="0" w:type="auto"/>
            <w:tcBorders>
              <w:top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10</w:t>
            </w:r>
          </w:p>
        </w:tc>
      </w:tr>
      <w:tr w:rsidR="0059627E" w:rsidRPr="0059627E" w:rsidTr="0059627E">
        <w:trPr>
          <w:jc w:val="center"/>
        </w:trPr>
        <w:tc>
          <w:tcPr>
            <w:tcW w:w="0" w:type="auto"/>
            <w:vMerge w:val="restart"/>
            <w:tcBorders>
              <w:lef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پذیرش</w:t>
            </w:r>
          </w:p>
        </w:tc>
        <w:tc>
          <w:tcPr>
            <w:tcW w:w="0" w:type="auto"/>
            <w:tcBorders>
              <w:left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آگاهی از زمان صحیح سمپاشی و کاهش تعداد دفعات سمپاشی اززمان شرکت در کلاس های مدرسه در مزرعه تاکنون</w:t>
            </w:r>
          </w:p>
        </w:tc>
        <w:tc>
          <w:tcPr>
            <w:tcW w:w="0" w:type="auto"/>
            <w:tcBorders>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4.35</w:t>
            </w:r>
          </w:p>
        </w:tc>
        <w:tc>
          <w:tcPr>
            <w:tcW w:w="0" w:type="auto"/>
            <w:tcBorders>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0.65</w:t>
            </w:r>
          </w:p>
        </w:tc>
        <w:tc>
          <w:tcPr>
            <w:tcW w:w="0" w:type="auto"/>
            <w:tcBorders>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14.82</w:t>
            </w:r>
          </w:p>
        </w:tc>
        <w:tc>
          <w:tcPr>
            <w:tcW w:w="0" w:type="auto"/>
            <w:tcBorders>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1</w:t>
            </w:r>
          </w:p>
        </w:tc>
      </w:tr>
      <w:tr w:rsidR="0059627E" w:rsidRPr="0059627E" w:rsidTr="0059627E">
        <w:trPr>
          <w:jc w:val="center"/>
        </w:trPr>
        <w:tc>
          <w:tcPr>
            <w:tcW w:w="0" w:type="auto"/>
            <w:vMerge/>
            <w:tcBorders>
              <w:lef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0" w:type="auto"/>
            <w:tcBorders>
              <w:top w:val="nil"/>
              <w:left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توانایی شناسایی آفات و بیماریها اززمان شرکت در کلاس های مدرسه در مزرعه تاکنون</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4.03</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0.67</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16.61</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2</w:t>
            </w:r>
          </w:p>
        </w:tc>
      </w:tr>
      <w:tr w:rsidR="0059627E" w:rsidRPr="0059627E" w:rsidTr="0059627E">
        <w:trPr>
          <w:jc w:val="center"/>
        </w:trPr>
        <w:tc>
          <w:tcPr>
            <w:tcW w:w="0" w:type="auto"/>
            <w:vMerge/>
            <w:tcBorders>
              <w:lef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0" w:type="auto"/>
            <w:tcBorders>
              <w:top w:val="nil"/>
              <w:left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توانایی در تشخیص زمان مناسب برای مبارزه با علفهای هرز اززمان شرکت در کلاس های مدرسه در مزرعه تاکنون</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4.09</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0.71</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17.333</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3</w:t>
            </w:r>
          </w:p>
        </w:tc>
      </w:tr>
      <w:tr w:rsidR="0059627E" w:rsidRPr="0059627E" w:rsidTr="0059627E">
        <w:trPr>
          <w:jc w:val="center"/>
        </w:trPr>
        <w:tc>
          <w:tcPr>
            <w:tcW w:w="0" w:type="auto"/>
            <w:vMerge/>
            <w:tcBorders>
              <w:lef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0" w:type="auto"/>
            <w:tcBorders>
              <w:top w:val="nil"/>
              <w:left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مهارت در انتخاب بذر مناسب اززمان شرکت در کلاس های مدرسه در مزرعه تاکنون</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4.1</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0.76</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18.43</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4</w:t>
            </w:r>
          </w:p>
        </w:tc>
      </w:tr>
      <w:tr w:rsidR="0059627E" w:rsidRPr="0059627E" w:rsidTr="0059627E">
        <w:trPr>
          <w:jc w:val="center"/>
        </w:trPr>
        <w:tc>
          <w:tcPr>
            <w:tcW w:w="0" w:type="auto"/>
            <w:vMerge/>
            <w:tcBorders>
              <w:lef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0" w:type="auto"/>
            <w:tcBorders>
              <w:top w:val="nil"/>
              <w:left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بکارگیری مبارزه مکانیکی(مانند حذف بوته های آلوده واستفاده ازتله</w:t>
            </w:r>
            <w:r w:rsidRPr="0059627E">
              <w:rPr>
                <w:rFonts w:ascii="Tahoma" w:hAnsi="Tahoma" w:cs="B Nazanin" w:hint="cs"/>
                <w:color w:val="222222"/>
                <w:sz w:val="22"/>
                <w:szCs w:val="22"/>
                <w:rtl/>
                <w:lang w:bidi="fa-IR"/>
              </w:rPr>
              <w:softHyphen/>
              <w:t>های نوری)اززمان شرکت</w:t>
            </w:r>
            <w:r w:rsidRPr="0059627E">
              <w:rPr>
                <w:rFonts w:ascii="Tahoma" w:hAnsi="Tahoma" w:cs="B Nazanin" w:hint="cs"/>
                <w:color w:val="222222"/>
                <w:sz w:val="22"/>
                <w:szCs w:val="22"/>
                <w:rtl/>
                <w:lang w:bidi="fa-IR"/>
              </w:rPr>
              <w:softHyphen/>
              <w:t>درکلاسهای مدرسه</w:t>
            </w:r>
            <w:r w:rsidRPr="0059627E">
              <w:rPr>
                <w:rFonts w:ascii="Tahoma" w:hAnsi="Tahoma" w:cs="B Nazanin" w:hint="cs"/>
                <w:color w:val="222222"/>
                <w:sz w:val="22"/>
                <w:szCs w:val="22"/>
                <w:rtl/>
                <w:lang w:bidi="fa-IR"/>
              </w:rPr>
              <w:softHyphen/>
              <w:t>درمزرعه تاکنون</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3.9</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0.74</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18.84</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5</w:t>
            </w:r>
          </w:p>
        </w:tc>
      </w:tr>
      <w:tr w:rsidR="0059627E" w:rsidRPr="0059627E" w:rsidTr="0059627E">
        <w:trPr>
          <w:jc w:val="center"/>
        </w:trPr>
        <w:tc>
          <w:tcPr>
            <w:tcW w:w="0" w:type="auto"/>
            <w:vMerge/>
            <w:tcBorders>
              <w:lef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0" w:type="auto"/>
            <w:tcBorders>
              <w:top w:val="nil"/>
              <w:left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تولید کردن محصول سالم (بدون سم) اززمان شرکت در کلاس های مدرسه در مزرعه تاکنون</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3.92</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0.78</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19.86</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6</w:t>
            </w:r>
          </w:p>
        </w:tc>
      </w:tr>
      <w:tr w:rsidR="0059627E" w:rsidRPr="0059627E" w:rsidTr="0059627E">
        <w:trPr>
          <w:jc w:val="center"/>
        </w:trPr>
        <w:tc>
          <w:tcPr>
            <w:tcW w:w="0" w:type="auto"/>
            <w:vMerge/>
            <w:tcBorders>
              <w:lef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0" w:type="auto"/>
            <w:tcBorders>
              <w:top w:val="nil"/>
              <w:left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بکارگیری مبارزه زراعی از طریق کف بر کردن ساقه ها یا شخم و شیار زمستانه و آب تخت کردن مزرعه اززمان شرکت در کلاس های مدرسه در مزرعه تاکنون</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4</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0.84</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20.88</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7</w:t>
            </w:r>
          </w:p>
        </w:tc>
      </w:tr>
      <w:tr w:rsidR="0059627E" w:rsidRPr="0059627E" w:rsidTr="0059627E">
        <w:trPr>
          <w:jc w:val="center"/>
        </w:trPr>
        <w:tc>
          <w:tcPr>
            <w:tcW w:w="0" w:type="auto"/>
            <w:vMerge/>
            <w:tcBorders>
              <w:lef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0" w:type="auto"/>
            <w:tcBorders>
              <w:top w:val="nil"/>
              <w:left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انجام آزمون خاک و تغذیه اصولی گیاه برنج جهت مقاوم سازی در برابرآفت ساقه خوار برنج اززمان شرکت در کلاس های مدرسه در مزرعه تاکنون</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3.62</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0.81</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22.34</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8</w:t>
            </w:r>
          </w:p>
        </w:tc>
      </w:tr>
      <w:tr w:rsidR="0059627E" w:rsidRPr="0059627E" w:rsidTr="0059627E">
        <w:trPr>
          <w:jc w:val="center"/>
        </w:trPr>
        <w:tc>
          <w:tcPr>
            <w:tcW w:w="0" w:type="auto"/>
            <w:vMerge/>
            <w:tcBorders>
              <w:lef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0" w:type="auto"/>
            <w:tcBorders>
              <w:top w:val="nil"/>
              <w:left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بکارگیری مبارزه بیولوژیک از طریق حفظ دشمنان طبیعی و استفاده از زنبور تریکو گراما از زمان شرکت در کلاسهای مدرسه در مزرعه تاکنون</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3.49</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0.79</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22.61</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9</w:t>
            </w:r>
          </w:p>
        </w:tc>
      </w:tr>
      <w:tr w:rsidR="0059627E" w:rsidRPr="0059627E" w:rsidTr="0059627E">
        <w:trPr>
          <w:jc w:val="center"/>
        </w:trPr>
        <w:tc>
          <w:tcPr>
            <w:tcW w:w="0" w:type="auto"/>
            <w:vMerge/>
            <w:tcBorders>
              <w:lef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0" w:type="auto"/>
            <w:tcBorders>
              <w:top w:val="nil"/>
              <w:lef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رفت و آمد به مراکز تحقیقاتی، آزمایشگاهی و ارتباط بیشتر با محققان از زمان شرکت درکلاس آموزشی تاکنون</w:t>
            </w:r>
          </w:p>
        </w:tc>
        <w:tc>
          <w:tcPr>
            <w:tcW w:w="0" w:type="auto"/>
            <w:tcBorders>
              <w:top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3.55</w:t>
            </w:r>
          </w:p>
        </w:tc>
        <w:tc>
          <w:tcPr>
            <w:tcW w:w="0" w:type="auto"/>
            <w:tcBorders>
              <w:top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0.87</w:t>
            </w:r>
          </w:p>
        </w:tc>
        <w:tc>
          <w:tcPr>
            <w:tcW w:w="0" w:type="auto"/>
            <w:tcBorders>
              <w:top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24.6</w:t>
            </w:r>
          </w:p>
        </w:tc>
        <w:tc>
          <w:tcPr>
            <w:tcW w:w="0" w:type="auto"/>
            <w:tcBorders>
              <w:top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10</w:t>
            </w:r>
          </w:p>
        </w:tc>
      </w:tr>
    </w:tbl>
    <w:p w:rsidR="0059627E" w:rsidRPr="0059627E" w:rsidRDefault="0059627E" w:rsidP="0059627E">
      <w:pPr>
        <w:autoSpaceDE w:val="0"/>
        <w:autoSpaceDN w:val="0"/>
        <w:adjustRightInd w:val="0"/>
        <w:jc w:val="both"/>
        <w:rPr>
          <w:rFonts w:ascii="Tahoma" w:hAnsi="Tahoma" w:cs="B Nazanin"/>
          <w:color w:val="222222"/>
          <w:rtl/>
          <w:lang w:bidi="fa-IR"/>
        </w:rPr>
      </w:pPr>
    </w:p>
    <w:p w:rsidR="0059627E" w:rsidRPr="0059627E" w:rsidRDefault="0059627E" w:rsidP="0059627E">
      <w:pPr>
        <w:autoSpaceDE w:val="0"/>
        <w:autoSpaceDN w:val="0"/>
        <w:adjustRightInd w:val="0"/>
        <w:jc w:val="both"/>
        <w:rPr>
          <w:rFonts w:ascii="Tahoma" w:hAnsi="Tahoma" w:cs="B Nazanin"/>
          <w:color w:val="222222"/>
          <w:rtl/>
          <w:lang w:bidi="fa-IR"/>
        </w:rPr>
      </w:pPr>
      <w:r w:rsidRPr="0059627E">
        <w:rPr>
          <w:rFonts w:ascii="Tahoma" w:hAnsi="Tahoma" w:cs="B Nazanin" w:hint="cs"/>
          <w:color w:val="222222"/>
          <w:rtl/>
          <w:lang w:bidi="fa-IR"/>
        </w:rPr>
        <w:t>میزان پذیرش مديريت</w:t>
      </w:r>
      <w:r w:rsidRPr="0059627E">
        <w:rPr>
          <w:rFonts w:ascii="Tahoma" w:hAnsi="Tahoma" w:cs="B Nazanin"/>
          <w:color w:val="222222"/>
          <w:lang w:bidi="fa-IR"/>
        </w:rPr>
        <w:t xml:space="preserve"> </w:t>
      </w:r>
      <w:r w:rsidRPr="0059627E">
        <w:rPr>
          <w:rFonts w:ascii="Tahoma" w:hAnsi="Tahoma" w:cs="B Nazanin" w:hint="cs"/>
          <w:color w:val="222222"/>
          <w:rtl/>
          <w:lang w:bidi="fa-IR"/>
        </w:rPr>
        <w:t>تلفیقی کرم ساقه خوار برنج با 10</w:t>
      </w:r>
      <w:r w:rsidRPr="0059627E">
        <w:rPr>
          <w:rFonts w:ascii="Tahoma" w:hAnsi="Tahoma" w:cs="B Nazanin"/>
          <w:color w:val="222222"/>
          <w:lang w:bidi="fa-IR"/>
        </w:rPr>
        <w:t xml:space="preserve"> </w:t>
      </w:r>
      <w:r w:rsidRPr="0059627E">
        <w:rPr>
          <w:rFonts w:ascii="Tahoma" w:hAnsi="Tahoma" w:cs="B Nazanin" w:hint="cs"/>
          <w:color w:val="222222"/>
          <w:rtl/>
          <w:lang w:bidi="fa-IR"/>
        </w:rPr>
        <w:t>سئوال که دارای طیف 5 گزینه</w:t>
      </w:r>
      <w:r w:rsidRPr="0059627E">
        <w:rPr>
          <w:rFonts w:ascii="Tahoma" w:hAnsi="Tahoma" w:cs="B Nazanin"/>
          <w:color w:val="222222"/>
          <w:rtl/>
          <w:lang w:bidi="fa-IR"/>
        </w:rPr>
        <w:softHyphen/>
      </w:r>
      <w:r w:rsidRPr="0059627E">
        <w:rPr>
          <w:rFonts w:ascii="Tahoma" w:hAnsi="Tahoma" w:cs="B Nazanin" w:hint="cs"/>
          <w:color w:val="222222"/>
          <w:rtl/>
          <w:lang w:bidi="fa-IR"/>
        </w:rPr>
        <w:t>ای لیکرت می</w:t>
      </w:r>
      <w:r w:rsidRPr="0059627E">
        <w:rPr>
          <w:rFonts w:ascii="Tahoma" w:hAnsi="Tahoma" w:cs="B Nazanin"/>
          <w:color w:val="222222"/>
          <w:rtl/>
          <w:lang w:bidi="fa-IR"/>
        </w:rPr>
        <w:softHyphen/>
      </w:r>
      <w:r w:rsidRPr="0059627E">
        <w:rPr>
          <w:rFonts w:ascii="Tahoma" w:hAnsi="Tahoma" w:cs="B Nazanin" w:hint="cs"/>
          <w:color w:val="222222"/>
          <w:rtl/>
          <w:lang w:bidi="fa-IR"/>
        </w:rPr>
        <w:t>باشد اندازه</w:t>
      </w:r>
      <w:r w:rsidRPr="0059627E">
        <w:rPr>
          <w:rFonts w:ascii="Tahoma" w:hAnsi="Tahoma" w:cs="B Nazanin"/>
          <w:color w:val="222222"/>
          <w:rtl/>
          <w:lang w:bidi="fa-IR"/>
        </w:rPr>
        <w:softHyphen/>
      </w:r>
      <w:r w:rsidRPr="0059627E">
        <w:rPr>
          <w:rFonts w:ascii="Tahoma" w:hAnsi="Tahoma" w:cs="B Nazanin" w:hint="cs"/>
          <w:color w:val="222222"/>
          <w:rtl/>
          <w:lang w:bidi="fa-IR"/>
        </w:rPr>
        <w:t xml:space="preserve">گیری </w:t>
      </w:r>
      <w:r w:rsidRPr="0059627E">
        <w:rPr>
          <w:rFonts w:ascii="Tahoma" w:hAnsi="Tahoma" w:cs="B Nazanin"/>
          <w:color w:val="222222"/>
          <w:rtl/>
          <w:lang w:bidi="fa-IR"/>
        </w:rPr>
        <w:softHyphen/>
      </w:r>
      <w:r w:rsidRPr="0059627E">
        <w:rPr>
          <w:rFonts w:ascii="Tahoma" w:hAnsi="Tahoma" w:cs="B Nazanin" w:hint="cs"/>
          <w:color w:val="222222"/>
          <w:rtl/>
          <w:lang w:bidi="fa-IR"/>
        </w:rPr>
        <w:t xml:space="preserve">شد. </w:t>
      </w:r>
      <w:r w:rsidRPr="0059627E">
        <w:rPr>
          <w:rFonts w:ascii="Tahoma" w:hAnsi="Tahoma" w:cs="B Nazanin"/>
          <w:color w:val="222222"/>
          <w:rtl/>
          <w:lang w:bidi="fa-IR"/>
        </w:rPr>
        <w:t>با</w:t>
      </w:r>
      <w:r w:rsidRPr="0059627E">
        <w:rPr>
          <w:rFonts w:ascii="Tahoma" w:hAnsi="Tahoma" w:cs="B Nazanin"/>
          <w:color w:val="222222"/>
          <w:lang w:bidi="fa-IR"/>
        </w:rPr>
        <w:t xml:space="preserve"> </w:t>
      </w:r>
      <w:r w:rsidRPr="0059627E">
        <w:rPr>
          <w:rFonts w:ascii="Tahoma" w:hAnsi="Tahoma" w:cs="B Nazanin"/>
          <w:color w:val="222222"/>
          <w:rtl/>
          <w:lang w:bidi="fa-IR"/>
        </w:rPr>
        <w:t>توجه</w:t>
      </w:r>
      <w:r w:rsidRPr="0059627E">
        <w:rPr>
          <w:rFonts w:ascii="Tahoma" w:hAnsi="Tahoma" w:cs="B Nazanin"/>
          <w:color w:val="222222"/>
          <w:lang w:bidi="fa-IR"/>
        </w:rPr>
        <w:t xml:space="preserve"> </w:t>
      </w:r>
      <w:r w:rsidRPr="0059627E">
        <w:rPr>
          <w:rFonts w:ascii="Tahoma" w:hAnsi="Tahoma" w:cs="B Nazanin"/>
          <w:color w:val="222222"/>
          <w:rtl/>
          <w:lang w:bidi="fa-IR"/>
        </w:rPr>
        <w:t>به</w:t>
      </w:r>
      <w:r w:rsidRPr="0059627E">
        <w:rPr>
          <w:rFonts w:ascii="Tahoma" w:hAnsi="Tahoma" w:cs="B Nazanin"/>
          <w:color w:val="222222"/>
          <w:lang w:bidi="fa-IR"/>
        </w:rPr>
        <w:t xml:space="preserve"> </w:t>
      </w:r>
      <w:r w:rsidRPr="0059627E">
        <w:rPr>
          <w:rFonts w:ascii="Tahoma" w:hAnsi="Tahoma" w:cs="B Nazanin"/>
          <w:color w:val="222222"/>
          <w:rtl/>
          <w:lang w:bidi="fa-IR"/>
        </w:rPr>
        <w:t>جدول</w:t>
      </w:r>
      <w:r w:rsidRPr="0059627E">
        <w:rPr>
          <w:rFonts w:ascii="Tahoma" w:hAnsi="Tahoma" w:cs="B Nazanin" w:hint="cs"/>
          <w:color w:val="222222"/>
          <w:rtl/>
          <w:lang w:bidi="fa-IR"/>
        </w:rPr>
        <w:t xml:space="preserve"> (3) نتایج نشان داد میزان پذیرش 8/53 درصد از شالیکاران در حد زیاد بوده است. میزان </w:t>
      </w:r>
      <w:r w:rsidRPr="0059627E">
        <w:rPr>
          <w:rFonts w:ascii="Tahoma" w:hAnsi="Tahoma" w:cs="B Nazanin"/>
          <w:color w:val="222222"/>
          <w:rtl/>
          <w:lang w:bidi="fa-IR"/>
        </w:rPr>
        <w:t>نگرش</w:t>
      </w:r>
      <w:r w:rsidRPr="0059627E">
        <w:rPr>
          <w:rFonts w:ascii="Tahoma" w:hAnsi="Tahoma" w:cs="B Nazanin" w:hint="cs"/>
          <w:color w:val="222222"/>
          <w:rtl/>
          <w:lang w:bidi="fa-IR"/>
        </w:rPr>
        <w:t xml:space="preserve"> پیرامون</w:t>
      </w:r>
      <w:r w:rsidRPr="0059627E">
        <w:rPr>
          <w:rFonts w:ascii="Tahoma" w:hAnsi="Tahoma" w:cs="B Nazanin"/>
          <w:color w:val="222222"/>
          <w:lang w:bidi="fa-IR"/>
        </w:rPr>
        <w:t xml:space="preserve"> </w:t>
      </w:r>
      <w:r w:rsidRPr="0059627E">
        <w:rPr>
          <w:rFonts w:ascii="Tahoma" w:hAnsi="Tahoma" w:cs="B Nazanin" w:hint="cs"/>
          <w:color w:val="222222"/>
          <w:rtl/>
          <w:lang w:bidi="fa-IR"/>
        </w:rPr>
        <w:t>مديريت</w:t>
      </w:r>
      <w:r w:rsidRPr="0059627E">
        <w:rPr>
          <w:rFonts w:ascii="Tahoma" w:hAnsi="Tahoma" w:cs="B Nazanin"/>
          <w:color w:val="222222"/>
          <w:lang w:bidi="fa-IR"/>
        </w:rPr>
        <w:t xml:space="preserve"> </w:t>
      </w:r>
      <w:r w:rsidRPr="0059627E">
        <w:rPr>
          <w:rFonts w:ascii="Tahoma" w:hAnsi="Tahoma" w:cs="B Nazanin" w:hint="cs"/>
          <w:color w:val="222222"/>
          <w:rtl/>
          <w:lang w:bidi="fa-IR"/>
        </w:rPr>
        <w:t>تلفیقی کرم ساقه خوار برنج با تاکید بر مدرسه در مزرعه کشاورز افراد مورد مطالعه با 14</w:t>
      </w:r>
      <w:r w:rsidRPr="0059627E">
        <w:rPr>
          <w:rFonts w:ascii="Tahoma" w:hAnsi="Tahoma" w:cs="B Nazanin"/>
          <w:color w:val="222222"/>
          <w:lang w:bidi="fa-IR"/>
        </w:rPr>
        <w:t xml:space="preserve"> </w:t>
      </w:r>
      <w:r w:rsidRPr="0059627E">
        <w:rPr>
          <w:rFonts w:ascii="Tahoma" w:hAnsi="Tahoma" w:cs="B Nazanin" w:hint="cs"/>
          <w:color w:val="222222"/>
          <w:rtl/>
          <w:lang w:bidi="fa-IR"/>
        </w:rPr>
        <w:t>سئوال که دارای طیف 5 گزینه</w:t>
      </w:r>
      <w:r w:rsidRPr="0059627E">
        <w:rPr>
          <w:rFonts w:ascii="Tahoma" w:hAnsi="Tahoma" w:cs="B Nazanin"/>
          <w:color w:val="222222"/>
          <w:rtl/>
          <w:lang w:bidi="fa-IR"/>
        </w:rPr>
        <w:softHyphen/>
      </w:r>
      <w:r w:rsidRPr="0059627E">
        <w:rPr>
          <w:rFonts w:ascii="Tahoma" w:hAnsi="Tahoma" w:cs="B Nazanin" w:hint="cs"/>
          <w:color w:val="222222"/>
          <w:rtl/>
          <w:lang w:bidi="fa-IR"/>
        </w:rPr>
        <w:t>ای لیکرت می</w:t>
      </w:r>
      <w:r w:rsidRPr="0059627E">
        <w:rPr>
          <w:rFonts w:ascii="Tahoma" w:hAnsi="Tahoma" w:cs="B Nazanin"/>
          <w:color w:val="222222"/>
          <w:rtl/>
          <w:lang w:bidi="fa-IR"/>
        </w:rPr>
        <w:softHyphen/>
      </w:r>
      <w:r w:rsidRPr="0059627E">
        <w:rPr>
          <w:rFonts w:ascii="Tahoma" w:hAnsi="Tahoma" w:cs="B Nazanin" w:hint="cs"/>
          <w:color w:val="222222"/>
          <w:rtl/>
          <w:lang w:bidi="fa-IR"/>
        </w:rPr>
        <w:t>باشد اندازه</w:t>
      </w:r>
      <w:r w:rsidRPr="0059627E">
        <w:rPr>
          <w:rFonts w:ascii="Tahoma" w:hAnsi="Tahoma" w:cs="B Nazanin"/>
          <w:color w:val="222222"/>
          <w:rtl/>
          <w:lang w:bidi="fa-IR"/>
        </w:rPr>
        <w:softHyphen/>
      </w:r>
      <w:r w:rsidRPr="0059627E">
        <w:rPr>
          <w:rFonts w:ascii="Tahoma" w:hAnsi="Tahoma" w:cs="B Nazanin" w:hint="cs"/>
          <w:color w:val="222222"/>
          <w:rtl/>
          <w:lang w:bidi="fa-IR"/>
        </w:rPr>
        <w:t xml:space="preserve">گیری </w:t>
      </w:r>
      <w:r w:rsidRPr="0059627E">
        <w:rPr>
          <w:rFonts w:ascii="Tahoma" w:hAnsi="Tahoma" w:cs="B Nazanin"/>
          <w:color w:val="222222"/>
          <w:rtl/>
          <w:lang w:bidi="fa-IR"/>
        </w:rPr>
        <w:softHyphen/>
      </w:r>
      <w:r w:rsidRPr="0059627E">
        <w:rPr>
          <w:rFonts w:ascii="Tahoma" w:hAnsi="Tahoma" w:cs="B Nazanin" w:hint="cs"/>
          <w:color w:val="222222"/>
          <w:rtl/>
          <w:lang w:bidi="fa-IR"/>
        </w:rPr>
        <w:t xml:space="preserve">شد. </w:t>
      </w:r>
      <w:r w:rsidRPr="0059627E">
        <w:rPr>
          <w:rFonts w:ascii="Tahoma" w:hAnsi="Tahoma" w:cs="B Nazanin"/>
          <w:color w:val="222222"/>
          <w:rtl/>
          <w:lang w:bidi="fa-IR"/>
        </w:rPr>
        <w:t>همانطور</w:t>
      </w:r>
      <w:r w:rsidRPr="0059627E">
        <w:rPr>
          <w:rFonts w:ascii="Tahoma" w:hAnsi="Tahoma" w:cs="B Nazanin"/>
          <w:color w:val="222222"/>
          <w:lang w:bidi="fa-IR"/>
        </w:rPr>
        <w:t xml:space="preserve"> </w:t>
      </w:r>
      <w:r w:rsidRPr="0059627E">
        <w:rPr>
          <w:rFonts w:ascii="Tahoma" w:hAnsi="Tahoma" w:cs="B Nazanin"/>
          <w:color w:val="222222"/>
          <w:rtl/>
          <w:lang w:bidi="fa-IR"/>
        </w:rPr>
        <w:t>که</w:t>
      </w:r>
      <w:r w:rsidRPr="0059627E">
        <w:rPr>
          <w:rFonts w:ascii="Tahoma" w:hAnsi="Tahoma" w:cs="B Nazanin"/>
          <w:color w:val="222222"/>
          <w:lang w:bidi="fa-IR"/>
        </w:rPr>
        <w:t xml:space="preserve"> </w:t>
      </w:r>
      <w:r w:rsidRPr="0059627E">
        <w:rPr>
          <w:rFonts w:ascii="Tahoma" w:hAnsi="Tahoma" w:cs="B Nazanin"/>
          <w:color w:val="222222"/>
          <w:rtl/>
          <w:lang w:bidi="fa-IR"/>
        </w:rPr>
        <w:t>جدول</w:t>
      </w:r>
      <w:r w:rsidRPr="0059627E">
        <w:rPr>
          <w:rFonts w:ascii="Tahoma" w:hAnsi="Tahoma" w:cs="B Nazanin" w:hint="cs"/>
          <w:color w:val="222222"/>
          <w:rtl/>
          <w:lang w:bidi="fa-IR"/>
        </w:rPr>
        <w:t xml:space="preserve"> (3) </w:t>
      </w:r>
      <w:r w:rsidRPr="0059627E">
        <w:rPr>
          <w:rFonts w:ascii="Tahoma" w:hAnsi="Tahoma" w:cs="B Nazanin"/>
          <w:color w:val="222222"/>
          <w:rtl/>
          <w:lang w:bidi="fa-IR"/>
        </w:rPr>
        <w:t>نشان</w:t>
      </w:r>
      <w:r w:rsidRPr="0059627E">
        <w:rPr>
          <w:rFonts w:ascii="Tahoma" w:hAnsi="Tahoma" w:cs="B Nazanin"/>
          <w:color w:val="222222"/>
          <w:lang w:bidi="fa-IR"/>
        </w:rPr>
        <w:t xml:space="preserve"> </w:t>
      </w:r>
      <w:r w:rsidRPr="0059627E">
        <w:rPr>
          <w:rFonts w:ascii="Tahoma" w:hAnsi="Tahoma" w:cs="B Nazanin"/>
          <w:color w:val="222222"/>
          <w:rtl/>
          <w:lang w:bidi="fa-IR"/>
        </w:rPr>
        <w:t>می</w:t>
      </w:r>
      <w:r w:rsidRPr="0059627E">
        <w:rPr>
          <w:rFonts w:ascii="Tahoma" w:hAnsi="Tahoma" w:cs="B Nazanin"/>
          <w:color w:val="222222"/>
          <w:lang w:bidi="fa-IR"/>
        </w:rPr>
        <w:t xml:space="preserve"> </w:t>
      </w:r>
      <w:r w:rsidRPr="0059627E">
        <w:rPr>
          <w:rFonts w:ascii="Tahoma" w:hAnsi="Tahoma" w:cs="B Nazanin"/>
          <w:color w:val="222222"/>
          <w:rtl/>
          <w:lang w:bidi="fa-IR"/>
        </w:rPr>
        <w:t>دهد</w:t>
      </w:r>
      <w:r w:rsidRPr="0059627E">
        <w:rPr>
          <w:rFonts w:ascii="Tahoma" w:hAnsi="Tahoma" w:cs="B Nazanin"/>
          <w:color w:val="222222"/>
          <w:lang w:bidi="fa-IR"/>
        </w:rPr>
        <w:t xml:space="preserve"> </w:t>
      </w:r>
      <w:r w:rsidRPr="0059627E">
        <w:rPr>
          <w:rFonts w:ascii="Tahoma" w:hAnsi="Tahoma" w:cs="B Nazanin" w:hint="cs"/>
          <w:color w:val="222222"/>
          <w:rtl/>
          <w:lang w:bidi="fa-IR"/>
        </w:rPr>
        <w:t xml:space="preserve">میزان نگرش 9/56 درصد از شالیکاران در حد خیلی موافق بوده است. </w:t>
      </w:r>
    </w:p>
    <w:p w:rsidR="0059627E" w:rsidRPr="0059627E" w:rsidRDefault="0059627E" w:rsidP="0059627E">
      <w:pPr>
        <w:autoSpaceDE w:val="0"/>
        <w:autoSpaceDN w:val="0"/>
        <w:adjustRightInd w:val="0"/>
        <w:jc w:val="center"/>
        <w:rPr>
          <w:rFonts w:ascii="Tahoma" w:hAnsi="Tahoma" w:cs="B Nazanin"/>
          <w:b/>
          <w:bCs/>
          <w:color w:val="222222"/>
          <w:rtl/>
          <w:lang w:bidi="fa-IR"/>
        </w:rPr>
      </w:pPr>
      <w:r w:rsidRPr="0059627E">
        <w:rPr>
          <w:rFonts w:ascii="Tahoma" w:hAnsi="Tahoma" w:cs="B Nazanin" w:hint="cs"/>
          <w:b/>
          <w:bCs/>
          <w:color w:val="222222"/>
          <w:rtl/>
          <w:lang w:bidi="fa-IR"/>
        </w:rPr>
        <w:t>جدول (3): بررسی نگرش و پذیرش</w:t>
      </w:r>
      <w:r w:rsidRPr="0059627E">
        <w:rPr>
          <w:rFonts w:ascii="Tahoma" w:hAnsi="Tahoma" w:cs="B Nazanin" w:hint="cs"/>
          <w:color w:val="222222"/>
          <w:rtl/>
          <w:lang w:bidi="fa-IR"/>
        </w:rPr>
        <w:t xml:space="preserve"> </w:t>
      </w:r>
      <w:r w:rsidRPr="0059627E">
        <w:rPr>
          <w:rFonts w:ascii="Tahoma" w:hAnsi="Tahoma" w:cs="B Nazanin" w:hint="cs"/>
          <w:b/>
          <w:bCs/>
          <w:color w:val="222222"/>
          <w:rtl/>
          <w:lang w:bidi="fa-IR"/>
        </w:rPr>
        <w:t>مديريت</w:t>
      </w:r>
      <w:r w:rsidRPr="0059627E">
        <w:rPr>
          <w:rFonts w:ascii="Tahoma" w:hAnsi="Tahoma" w:cs="B Nazanin"/>
          <w:b/>
          <w:bCs/>
          <w:color w:val="222222"/>
          <w:lang w:bidi="fa-IR"/>
        </w:rPr>
        <w:t xml:space="preserve"> </w:t>
      </w:r>
      <w:r w:rsidRPr="0059627E">
        <w:rPr>
          <w:rFonts w:ascii="Tahoma" w:hAnsi="Tahoma" w:cs="B Nazanin" w:hint="cs"/>
          <w:b/>
          <w:bCs/>
          <w:color w:val="222222"/>
          <w:rtl/>
          <w:lang w:bidi="fa-IR"/>
        </w:rPr>
        <w:t>تلفیقی کرم ساقه خوار برنج با تاکید بر مدرسه در مزرعه کشاورز پاسخگویان</w:t>
      </w:r>
    </w:p>
    <w:tbl>
      <w:tblPr>
        <w:bidiVisual/>
        <w:tblW w:w="5000" w:type="pct"/>
        <w:jc w:val="center"/>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169"/>
        <w:gridCol w:w="1172"/>
        <w:gridCol w:w="1071"/>
        <w:gridCol w:w="825"/>
        <w:gridCol w:w="822"/>
        <w:gridCol w:w="1863"/>
        <w:gridCol w:w="1371"/>
        <w:gridCol w:w="1283"/>
      </w:tblGrid>
      <w:tr w:rsidR="0059627E" w:rsidRPr="0059627E" w:rsidTr="0059627E">
        <w:trPr>
          <w:jc w:val="center"/>
        </w:trPr>
        <w:tc>
          <w:tcPr>
            <w:tcW w:w="610" w:type="pct"/>
            <w:tcBorders>
              <w:left w:val="nil"/>
              <w:bottom w:val="single" w:sz="4" w:space="0" w:color="auto"/>
            </w:tcBorders>
            <w:vAlign w:val="center"/>
          </w:tcPr>
          <w:p w:rsidR="0059627E" w:rsidRPr="0059627E" w:rsidRDefault="0059627E" w:rsidP="0059627E">
            <w:pPr>
              <w:autoSpaceDE w:val="0"/>
              <w:autoSpaceDN w:val="0"/>
              <w:adjustRightInd w:val="0"/>
              <w:jc w:val="both"/>
              <w:rPr>
                <w:rFonts w:ascii="Tahoma" w:hAnsi="Tahoma" w:cs="B Nazanin"/>
                <w:b/>
                <w:bCs/>
                <w:color w:val="222222"/>
                <w:sz w:val="22"/>
                <w:szCs w:val="22"/>
                <w:rtl/>
                <w:lang w:bidi="fa-IR"/>
              </w:rPr>
            </w:pPr>
          </w:p>
        </w:tc>
        <w:tc>
          <w:tcPr>
            <w:tcW w:w="612" w:type="pct"/>
            <w:tcBorders>
              <w:left w:val="nil"/>
              <w:bottom w:val="single" w:sz="4" w:space="0" w:color="auto"/>
            </w:tcBorders>
            <w:shd w:val="clear" w:color="auto" w:fill="auto"/>
            <w:vAlign w:val="center"/>
          </w:tcPr>
          <w:p w:rsidR="0059627E" w:rsidRPr="0059627E" w:rsidRDefault="0059627E" w:rsidP="0059627E">
            <w:pPr>
              <w:autoSpaceDE w:val="0"/>
              <w:autoSpaceDN w:val="0"/>
              <w:adjustRightInd w:val="0"/>
              <w:jc w:val="both"/>
              <w:rPr>
                <w:rFonts w:ascii="Tahoma" w:hAnsi="Tahoma" w:cs="B Nazanin"/>
                <w:b/>
                <w:bCs/>
                <w:color w:val="222222"/>
                <w:sz w:val="22"/>
                <w:szCs w:val="22"/>
                <w:rtl/>
                <w:lang w:bidi="fa-IR"/>
              </w:rPr>
            </w:pPr>
            <w:r w:rsidRPr="0059627E">
              <w:rPr>
                <w:rFonts w:ascii="Tahoma" w:hAnsi="Tahoma" w:cs="B Nazanin" w:hint="cs"/>
                <w:b/>
                <w:bCs/>
                <w:color w:val="222222"/>
                <w:sz w:val="22"/>
                <w:szCs w:val="22"/>
                <w:rtl/>
                <w:lang w:bidi="fa-IR"/>
              </w:rPr>
              <w:t>طیف</w:t>
            </w:r>
          </w:p>
        </w:tc>
        <w:tc>
          <w:tcPr>
            <w:tcW w:w="559" w:type="pct"/>
            <w:tcBorders>
              <w:bottom w:val="single" w:sz="4" w:space="0" w:color="auto"/>
            </w:tcBorders>
            <w:shd w:val="clear" w:color="auto" w:fill="auto"/>
            <w:vAlign w:val="center"/>
          </w:tcPr>
          <w:p w:rsidR="0059627E" w:rsidRPr="0059627E" w:rsidRDefault="0059627E" w:rsidP="0059627E">
            <w:pPr>
              <w:autoSpaceDE w:val="0"/>
              <w:autoSpaceDN w:val="0"/>
              <w:adjustRightInd w:val="0"/>
              <w:jc w:val="both"/>
              <w:rPr>
                <w:rFonts w:ascii="Tahoma" w:hAnsi="Tahoma" w:cs="B Nazanin"/>
                <w:b/>
                <w:bCs/>
                <w:color w:val="222222"/>
                <w:sz w:val="22"/>
                <w:szCs w:val="22"/>
                <w:rtl/>
                <w:lang w:bidi="fa-IR"/>
              </w:rPr>
            </w:pPr>
            <w:r w:rsidRPr="0059627E">
              <w:rPr>
                <w:rFonts w:ascii="Tahoma" w:hAnsi="Tahoma" w:cs="B Nazanin"/>
                <w:b/>
                <w:bCs/>
                <w:color w:val="222222"/>
                <w:sz w:val="22"/>
                <w:szCs w:val="22"/>
                <w:rtl/>
                <w:lang w:bidi="fa-IR"/>
              </w:rPr>
              <w:t>فراوانی</w:t>
            </w:r>
          </w:p>
        </w:tc>
        <w:tc>
          <w:tcPr>
            <w:tcW w:w="860" w:type="pct"/>
            <w:gridSpan w:val="2"/>
            <w:tcBorders>
              <w:bottom w:val="single" w:sz="4" w:space="0" w:color="auto"/>
            </w:tcBorders>
            <w:shd w:val="clear" w:color="auto" w:fill="auto"/>
            <w:vAlign w:val="center"/>
          </w:tcPr>
          <w:p w:rsidR="0059627E" w:rsidRPr="0059627E" w:rsidRDefault="0059627E" w:rsidP="0059627E">
            <w:pPr>
              <w:autoSpaceDE w:val="0"/>
              <w:autoSpaceDN w:val="0"/>
              <w:adjustRightInd w:val="0"/>
              <w:jc w:val="both"/>
              <w:rPr>
                <w:rFonts w:ascii="Tahoma" w:hAnsi="Tahoma" w:cs="B Nazanin"/>
                <w:b/>
                <w:bCs/>
                <w:color w:val="222222"/>
                <w:sz w:val="22"/>
                <w:szCs w:val="22"/>
                <w:lang w:bidi="fa-IR"/>
              </w:rPr>
            </w:pPr>
            <w:r w:rsidRPr="0059627E">
              <w:rPr>
                <w:rFonts w:ascii="Tahoma" w:hAnsi="Tahoma" w:cs="B Nazanin"/>
                <w:b/>
                <w:bCs/>
                <w:color w:val="222222"/>
                <w:sz w:val="22"/>
                <w:szCs w:val="22"/>
                <w:rtl/>
                <w:lang w:bidi="fa-IR"/>
              </w:rPr>
              <w:t>درصد</w:t>
            </w:r>
            <w:r w:rsidRPr="0059627E">
              <w:rPr>
                <w:rFonts w:ascii="Tahoma" w:hAnsi="Tahoma" w:cs="B Nazanin"/>
                <w:b/>
                <w:bCs/>
                <w:color w:val="222222"/>
                <w:sz w:val="22"/>
                <w:szCs w:val="22"/>
                <w:lang w:bidi="fa-IR"/>
              </w:rPr>
              <w:t xml:space="preserve"> </w:t>
            </w:r>
            <w:r w:rsidRPr="0059627E">
              <w:rPr>
                <w:rFonts w:ascii="Tahoma" w:hAnsi="Tahoma" w:cs="B Nazanin"/>
                <w:b/>
                <w:bCs/>
                <w:color w:val="222222"/>
                <w:sz w:val="22"/>
                <w:szCs w:val="22"/>
                <w:rtl/>
                <w:lang w:bidi="fa-IR"/>
              </w:rPr>
              <w:t>فراوانی</w:t>
            </w:r>
            <w:r w:rsidRPr="0059627E">
              <w:rPr>
                <w:rFonts w:ascii="Tahoma" w:hAnsi="Tahoma" w:cs="B Nazanin" w:hint="cs"/>
                <w:b/>
                <w:bCs/>
                <w:color w:val="222222"/>
                <w:sz w:val="22"/>
                <w:szCs w:val="22"/>
                <w:rtl/>
                <w:lang w:bidi="fa-IR"/>
              </w:rPr>
              <w:t xml:space="preserve"> معتبر</w:t>
            </w:r>
          </w:p>
        </w:tc>
        <w:tc>
          <w:tcPr>
            <w:tcW w:w="973" w:type="pct"/>
            <w:tcBorders>
              <w:bottom w:val="single" w:sz="4" w:space="0" w:color="auto"/>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b/>
                <w:bCs/>
                <w:color w:val="222222"/>
                <w:sz w:val="22"/>
                <w:szCs w:val="22"/>
                <w:lang w:bidi="fa-IR"/>
              </w:rPr>
            </w:pPr>
            <w:r w:rsidRPr="0059627E">
              <w:rPr>
                <w:rFonts w:ascii="Tahoma" w:hAnsi="Tahoma" w:cs="B Nazanin" w:hint="cs"/>
                <w:b/>
                <w:bCs/>
                <w:color w:val="222222"/>
                <w:sz w:val="22"/>
                <w:szCs w:val="22"/>
                <w:rtl/>
                <w:lang w:bidi="fa-IR"/>
              </w:rPr>
              <w:t xml:space="preserve">در صد </w:t>
            </w:r>
            <w:r w:rsidRPr="0059627E">
              <w:rPr>
                <w:rFonts w:ascii="Tahoma" w:hAnsi="Tahoma" w:cs="B Nazanin"/>
                <w:b/>
                <w:bCs/>
                <w:color w:val="222222"/>
                <w:sz w:val="22"/>
                <w:szCs w:val="22"/>
                <w:rtl/>
                <w:lang w:bidi="fa-IR"/>
              </w:rPr>
              <w:t>فراوانی</w:t>
            </w:r>
            <w:r w:rsidRPr="0059627E">
              <w:rPr>
                <w:rFonts w:ascii="Tahoma" w:hAnsi="Tahoma" w:cs="B Nazanin"/>
                <w:b/>
                <w:bCs/>
                <w:color w:val="222222"/>
                <w:sz w:val="22"/>
                <w:szCs w:val="22"/>
                <w:lang w:bidi="fa-IR"/>
              </w:rPr>
              <w:t xml:space="preserve"> </w:t>
            </w:r>
            <w:r w:rsidRPr="0059627E">
              <w:rPr>
                <w:rFonts w:ascii="Tahoma" w:hAnsi="Tahoma" w:cs="B Nazanin"/>
                <w:b/>
                <w:bCs/>
                <w:color w:val="222222"/>
                <w:sz w:val="22"/>
                <w:szCs w:val="22"/>
                <w:rtl/>
                <w:lang w:bidi="fa-IR"/>
              </w:rPr>
              <w:t>تجمعی</w:t>
            </w:r>
          </w:p>
        </w:tc>
        <w:tc>
          <w:tcPr>
            <w:tcW w:w="716" w:type="pct"/>
            <w:tcBorders>
              <w:bottom w:val="single" w:sz="4" w:space="0" w:color="auto"/>
              <w:right w:val="nil"/>
            </w:tcBorders>
            <w:vAlign w:val="center"/>
          </w:tcPr>
          <w:p w:rsidR="0059627E" w:rsidRPr="0059627E" w:rsidRDefault="0059627E" w:rsidP="0059627E">
            <w:pPr>
              <w:autoSpaceDE w:val="0"/>
              <w:autoSpaceDN w:val="0"/>
              <w:adjustRightInd w:val="0"/>
              <w:jc w:val="both"/>
              <w:rPr>
                <w:rFonts w:ascii="Tahoma" w:hAnsi="Tahoma" w:cs="B Nazanin"/>
                <w:b/>
                <w:bCs/>
                <w:color w:val="222222"/>
                <w:sz w:val="22"/>
                <w:szCs w:val="22"/>
                <w:rtl/>
                <w:lang w:bidi="fa-IR"/>
              </w:rPr>
            </w:pPr>
            <w:r w:rsidRPr="0059627E">
              <w:rPr>
                <w:rFonts w:ascii="Tahoma" w:hAnsi="Tahoma" w:cs="B Nazanin" w:hint="cs"/>
                <w:b/>
                <w:bCs/>
                <w:color w:val="222222"/>
                <w:sz w:val="22"/>
                <w:szCs w:val="22"/>
                <w:rtl/>
                <w:lang w:bidi="fa-IR"/>
              </w:rPr>
              <w:t>میانه</w:t>
            </w:r>
          </w:p>
        </w:tc>
        <w:tc>
          <w:tcPr>
            <w:tcW w:w="670" w:type="pct"/>
            <w:tcBorders>
              <w:bottom w:val="single" w:sz="4" w:space="0" w:color="auto"/>
              <w:right w:val="nil"/>
            </w:tcBorders>
            <w:vAlign w:val="center"/>
          </w:tcPr>
          <w:p w:rsidR="0059627E" w:rsidRPr="0059627E" w:rsidRDefault="0059627E" w:rsidP="0059627E">
            <w:pPr>
              <w:autoSpaceDE w:val="0"/>
              <w:autoSpaceDN w:val="0"/>
              <w:adjustRightInd w:val="0"/>
              <w:jc w:val="both"/>
              <w:rPr>
                <w:rFonts w:ascii="Tahoma" w:hAnsi="Tahoma" w:cs="B Nazanin"/>
                <w:b/>
                <w:bCs/>
                <w:color w:val="222222"/>
                <w:sz w:val="22"/>
                <w:szCs w:val="22"/>
                <w:rtl/>
                <w:lang w:bidi="fa-IR"/>
              </w:rPr>
            </w:pPr>
            <w:r w:rsidRPr="0059627E">
              <w:rPr>
                <w:rFonts w:ascii="Tahoma" w:hAnsi="Tahoma" w:cs="B Nazanin" w:hint="cs"/>
                <w:b/>
                <w:bCs/>
                <w:color w:val="222222"/>
                <w:sz w:val="22"/>
                <w:szCs w:val="22"/>
                <w:rtl/>
                <w:lang w:bidi="fa-IR"/>
              </w:rPr>
              <w:t>میانگین رتبه</w:t>
            </w:r>
            <w:r w:rsidRPr="0059627E">
              <w:rPr>
                <w:rFonts w:ascii="Tahoma" w:hAnsi="Tahoma" w:cs="B Nazanin" w:hint="cs"/>
                <w:b/>
                <w:bCs/>
                <w:color w:val="222222"/>
                <w:sz w:val="22"/>
                <w:szCs w:val="22"/>
                <w:rtl/>
                <w:lang w:bidi="fa-IR"/>
              </w:rPr>
              <w:softHyphen/>
              <w:t>ای</w:t>
            </w:r>
          </w:p>
        </w:tc>
      </w:tr>
      <w:tr w:rsidR="0059627E" w:rsidRPr="0059627E" w:rsidTr="0059627E">
        <w:trPr>
          <w:trHeight w:val="512"/>
          <w:jc w:val="center"/>
        </w:trPr>
        <w:tc>
          <w:tcPr>
            <w:tcW w:w="610" w:type="pct"/>
            <w:vMerge w:val="restart"/>
            <w:tcBorders>
              <w:lef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b/>
                <w:bCs/>
                <w:color w:val="222222"/>
                <w:sz w:val="22"/>
                <w:szCs w:val="22"/>
                <w:rtl/>
                <w:lang w:bidi="fa-IR"/>
              </w:rPr>
              <w:t>میزان نگرش</w:t>
            </w:r>
          </w:p>
        </w:tc>
        <w:tc>
          <w:tcPr>
            <w:tcW w:w="612" w:type="pct"/>
            <w:tcBorders>
              <w:left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مخالف</w:t>
            </w:r>
          </w:p>
        </w:tc>
        <w:tc>
          <w:tcPr>
            <w:tcW w:w="559" w:type="pct"/>
            <w:tcBorders>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0</w:t>
            </w:r>
          </w:p>
        </w:tc>
        <w:tc>
          <w:tcPr>
            <w:tcW w:w="860" w:type="pct"/>
            <w:gridSpan w:val="2"/>
            <w:tcBorders>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0</w:t>
            </w:r>
          </w:p>
        </w:tc>
        <w:tc>
          <w:tcPr>
            <w:tcW w:w="973" w:type="pct"/>
            <w:tcBorders>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0</w:t>
            </w:r>
          </w:p>
        </w:tc>
        <w:tc>
          <w:tcPr>
            <w:tcW w:w="716" w:type="pct"/>
            <w:vMerge w:val="restart"/>
            <w:tcBorders>
              <w:righ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(خیلی موافق)</w:t>
            </w:r>
          </w:p>
        </w:tc>
        <w:tc>
          <w:tcPr>
            <w:tcW w:w="670" w:type="pct"/>
            <w:vMerge w:val="restart"/>
            <w:tcBorders>
              <w:righ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4.56</w:t>
            </w:r>
          </w:p>
        </w:tc>
      </w:tr>
      <w:tr w:rsidR="0059627E" w:rsidRPr="0059627E" w:rsidTr="0059627E">
        <w:trPr>
          <w:jc w:val="center"/>
        </w:trPr>
        <w:tc>
          <w:tcPr>
            <w:tcW w:w="610" w:type="pct"/>
            <w:vMerge/>
            <w:tcBorders>
              <w:left w:val="nil"/>
            </w:tcBorders>
            <w:vAlign w:val="center"/>
          </w:tcPr>
          <w:p w:rsidR="0059627E" w:rsidRPr="0059627E" w:rsidRDefault="0059627E" w:rsidP="0059627E">
            <w:pPr>
              <w:autoSpaceDE w:val="0"/>
              <w:autoSpaceDN w:val="0"/>
              <w:adjustRightInd w:val="0"/>
              <w:jc w:val="both"/>
              <w:rPr>
                <w:rFonts w:ascii="Tahoma" w:hAnsi="Tahoma" w:cs="B Nazanin"/>
                <w:b/>
                <w:bCs/>
                <w:color w:val="222222"/>
                <w:sz w:val="22"/>
                <w:szCs w:val="22"/>
                <w:rtl/>
                <w:lang w:bidi="fa-IR"/>
              </w:rPr>
            </w:pPr>
          </w:p>
        </w:tc>
        <w:tc>
          <w:tcPr>
            <w:tcW w:w="612" w:type="pct"/>
            <w:tcBorders>
              <w:top w:val="nil"/>
              <w:left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بی نظر</w:t>
            </w:r>
          </w:p>
        </w:tc>
        <w:tc>
          <w:tcPr>
            <w:tcW w:w="559" w:type="pct"/>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rPr>
            </w:pPr>
            <w:r w:rsidRPr="0059627E">
              <w:rPr>
                <w:rFonts w:ascii="Tahoma" w:hAnsi="Tahoma" w:cs="B Nazanin"/>
                <w:color w:val="222222"/>
                <w:sz w:val="22"/>
                <w:szCs w:val="22"/>
                <w:rtl/>
                <w:lang w:bidi="fa-IR"/>
              </w:rPr>
              <w:t>1</w:t>
            </w:r>
          </w:p>
        </w:tc>
        <w:tc>
          <w:tcPr>
            <w:tcW w:w="860" w:type="pct"/>
            <w:gridSpan w:val="2"/>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w:t>
            </w:r>
            <w:r w:rsidRPr="0059627E">
              <w:rPr>
                <w:rFonts w:ascii="Tahoma" w:hAnsi="Tahoma" w:cs="B Nazanin"/>
                <w:color w:val="222222"/>
                <w:sz w:val="22"/>
                <w:szCs w:val="22"/>
                <w:rtl/>
                <w:lang w:bidi="fa-IR"/>
              </w:rPr>
              <w:t>.8</w:t>
            </w:r>
          </w:p>
        </w:tc>
        <w:tc>
          <w:tcPr>
            <w:tcW w:w="973" w:type="pct"/>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0.8</w:t>
            </w:r>
          </w:p>
        </w:tc>
        <w:tc>
          <w:tcPr>
            <w:tcW w:w="716" w:type="pct"/>
            <w:vMerge/>
            <w:tcBorders>
              <w:righ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670" w:type="pct"/>
            <w:vMerge/>
            <w:tcBorders>
              <w:righ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r>
      <w:tr w:rsidR="0059627E" w:rsidRPr="0059627E" w:rsidTr="0059627E">
        <w:trPr>
          <w:jc w:val="center"/>
        </w:trPr>
        <w:tc>
          <w:tcPr>
            <w:tcW w:w="610" w:type="pct"/>
            <w:vMerge/>
            <w:tcBorders>
              <w:lef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612" w:type="pct"/>
            <w:tcBorders>
              <w:top w:val="nil"/>
              <w:left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موافق</w:t>
            </w:r>
          </w:p>
        </w:tc>
        <w:tc>
          <w:tcPr>
            <w:tcW w:w="559" w:type="pct"/>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rPr>
            </w:pPr>
            <w:r w:rsidRPr="0059627E">
              <w:rPr>
                <w:rFonts w:ascii="Tahoma" w:hAnsi="Tahoma" w:cs="B Nazanin"/>
                <w:color w:val="222222"/>
                <w:sz w:val="22"/>
                <w:szCs w:val="22"/>
                <w:rtl/>
                <w:lang w:bidi="fa-IR"/>
              </w:rPr>
              <w:t>55</w:t>
            </w:r>
          </w:p>
        </w:tc>
        <w:tc>
          <w:tcPr>
            <w:tcW w:w="860" w:type="pct"/>
            <w:gridSpan w:val="2"/>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color w:val="222222"/>
                <w:sz w:val="22"/>
                <w:szCs w:val="22"/>
                <w:rtl/>
                <w:lang w:bidi="fa-IR"/>
              </w:rPr>
              <w:t>42.3</w:t>
            </w:r>
          </w:p>
        </w:tc>
        <w:tc>
          <w:tcPr>
            <w:tcW w:w="973" w:type="pct"/>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43.1</w:t>
            </w:r>
          </w:p>
        </w:tc>
        <w:tc>
          <w:tcPr>
            <w:tcW w:w="716" w:type="pct"/>
            <w:vMerge/>
            <w:tcBorders>
              <w:righ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670" w:type="pct"/>
            <w:vMerge/>
            <w:tcBorders>
              <w:righ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r>
      <w:tr w:rsidR="0059627E" w:rsidRPr="0059627E" w:rsidTr="0059627E">
        <w:trPr>
          <w:jc w:val="center"/>
        </w:trPr>
        <w:tc>
          <w:tcPr>
            <w:tcW w:w="610" w:type="pct"/>
            <w:vMerge/>
            <w:tcBorders>
              <w:lef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612" w:type="pct"/>
            <w:tcBorders>
              <w:top w:val="nil"/>
              <w:lef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خیلی موافق</w:t>
            </w:r>
          </w:p>
        </w:tc>
        <w:tc>
          <w:tcPr>
            <w:tcW w:w="559" w:type="pct"/>
            <w:tcBorders>
              <w:top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rPr>
            </w:pPr>
            <w:r w:rsidRPr="0059627E">
              <w:rPr>
                <w:rFonts w:ascii="Tahoma" w:hAnsi="Tahoma" w:cs="B Nazanin"/>
                <w:color w:val="222222"/>
                <w:sz w:val="22"/>
                <w:szCs w:val="22"/>
                <w:rtl/>
                <w:lang w:bidi="fa-IR"/>
              </w:rPr>
              <w:t>74</w:t>
            </w:r>
          </w:p>
        </w:tc>
        <w:tc>
          <w:tcPr>
            <w:tcW w:w="860" w:type="pct"/>
            <w:gridSpan w:val="2"/>
            <w:tcBorders>
              <w:top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color w:val="222222"/>
                <w:sz w:val="22"/>
                <w:szCs w:val="22"/>
                <w:rtl/>
                <w:lang w:bidi="fa-IR"/>
              </w:rPr>
              <w:t>56.9</w:t>
            </w:r>
          </w:p>
        </w:tc>
        <w:tc>
          <w:tcPr>
            <w:tcW w:w="973" w:type="pct"/>
            <w:tcBorders>
              <w:top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100</w:t>
            </w:r>
          </w:p>
        </w:tc>
        <w:tc>
          <w:tcPr>
            <w:tcW w:w="716" w:type="pct"/>
            <w:vMerge/>
            <w:tcBorders>
              <w:righ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670" w:type="pct"/>
            <w:vMerge/>
            <w:tcBorders>
              <w:righ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r>
      <w:tr w:rsidR="0059627E" w:rsidRPr="0059627E" w:rsidTr="0059627E">
        <w:trPr>
          <w:jc w:val="center"/>
        </w:trPr>
        <w:tc>
          <w:tcPr>
            <w:tcW w:w="610" w:type="pct"/>
            <w:vMerge/>
            <w:tcBorders>
              <w:lef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612" w:type="pct"/>
            <w:tcBorders>
              <w:lef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جمع</w:t>
            </w:r>
          </w:p>
        </w:tc>
        <w:tc>
          <w:tcPr>
            <w:tcW w:w="559" w:type="pct"/>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130</w:t>
            </w:r>
          </w:p>
        </w:tc>
        <w:tc>
          <w:tcPr>
            <w:tcW w:w="860" w:type="pct"/>
            <w:gridSpan w:val="2"/>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100</w:t>
            </w:r>
          </w:p>
        </w:tc>
        <w:tc>
          <w:tcPr>
            <w:tcW w:w="973" w:type="pct"/>
            <w:tcBorders>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716" w:type="pct"/>
            <w:vMerge/>
            <w:tcBorders>
              <w:righ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670" w:type="pct"/>
            <w:vMerge/>
            <w:tcBorders>
              <w:righ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r>
      <w:tr w:rsidR="0059627E" w:rsidRPr="0059627E" w:rsidTr="0059627E">
        <w:trPr>
          <w:jc w:val="center"/>
        </w:trPr>
        <w:tc>
          <w:tcPr>
            <w:tcW w:w="610" w:type="pct"/>
            <w:vMerge w:val="restart"/>
            <w:tcBorders>
              <w:lef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b/>
                <w:bCs/>
                <w:color w:val="222222"/>
                <w:sz w:val="22"/>
                <w:szCs w:val="22"/>
                <w:rtl/>
                <w:lang w:bidi="fa-IR"/>
              </w:rPr>
              <w:t>میزان پذیرش</w:t>
            </w:r>
          </w:p>
        </w:tc>
        <w:tc>
          <w:tcPr>
            <w:tcW w:w="612" w:type="pct"/>
            <w:vMerge w:val="restart"/>
            <w:tcBorders>
              <w:lef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کم</w:t>
            </w:r>
          </w:p>
        </w:tc>
        <w:tc>
          <w:tcPr>
            <w:tcW w:w="559" w:type="pct"/>
            <w:vMerge w:val="restart"/>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0</w:t>
            </w:r>
          </w:p>
        </w:tc>
        <w:tc>
          <w:tcPr>
            <w:tcW w:w="431" w:type="pct"/>
            <w:vMerge w:val="restart"/>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0</w:t>
            </w:r>
          </w:p>
        </w:tc>
        <w:tc>
          <w:tcPr>
            <w:tcW w:w="1402" w:type="pct"/>
            <w:gridSpan w:val="2"/>
            <w:vMerge w:val="restart"/>
            <w:tcBorders>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0</w:t>
            </w:r>
          </w:p>
        </w:tc>
        <w:tc>
          <w:tcPr>
            <w:tcW w:w="716" w:type="pct"/>
            <w:vMerge w:val="restart"/>
            <w:tcBorders>
              <w:righ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 xml:space="preserve"> (زیاد)</w:t>
            </w:r>
          </w:p>
        </w:tc>
        <w:tc>
          <w:tcPr>
            <w:tcW w:w="670" w:type="pct"/>
            <w:tcBorders>
              <w:bottom w:val="nil"/>
              <w:righ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r>
      <w:tr w:rsidR="0059627E" w:rsidRPr="0059627E" w:rsidTr="0059627E">
        <w:trPr>
          <w:trHeight w:val="402"/>
          <w:jc w:val="center"/>
        </w:trPr>
        <w:tc>
          <w:tcPr>
            <w:tcW w:w="610" w:type="pct"/>
            <w:vMerge/>
            <w:tcBorders>
              <w:lef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612" w:type="pct"/>
            <w:vMerge/>
            <w:tcBorders>
              <w:left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559" w:type="pct"/>
            <w:vMerge/>
            <w:tcBorders>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431" w:type="pct"/>
            <w:vMerge/>
            <w:tcBorders>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1402" w:type="pct"/>
            <w:gridSpan w:val="2"/>
            <w:vMerge/>
            <w:tcBorders>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716" w:type="pct"/>
            <w:vMerge/>
            <w:tcBorders>
              <w:righ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670" w:type="pct"/>
            <w:vMerge w:val="restart"/>
            <w:tcBorders>
              <w:top w:val="nil"/>
              <w:righ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4.34</w:t>
            </w:r>
          </w:p>
        </w:tc>
      </w:tr>
      <w:tr w:rsidR="0059627E" w:rsidRPr="0059627E" w:rsidTr="0059627E">
        <w:trPr>
          <w:jc w:val="center"/>
        </w:trPr>
        <w:tc>
          <w:tcPr>
            <w:tcW w:w="610" w:type="pct"/>
            <w:vMerge/>
            <w:tcBorders>
              <w:left w:val="nil"/>
            </w:tcBorders>
            <w:vAlign w:val="center"/>
          </w:tcPr>
          <w:p w:rsidR="0059627E" w:rsidRPr="0059627E" w:rsidRDefault="0059627E" w:rsidP="0059627E">
            <w:pPr>
              <w:autoSpaceDE w:val="0"/>
              <w:autoSpaceDN w:val="0"/>
              <w:adjustRightInd w:val="0"/>
              <w:jc w:val="both"/>
              <w:rPr>
                <w:rFonts w:ascii="Tahoma" w:hAnsi="Tahoma" w:cs="B Nazanin"/>
                <w:b/>
                <w:bCs/>
                <w:color w:val="222222"/>
                <w:sz w:val="22"/>
                <w:szCs w:val="22"/>
                <w:rtl/>
                <w:lang w:bidi="fa-IR"/>
              </w:rPr>
            </w:pPr>
          </w:p>
        </w:tc>
        <w:tc>
          <w:tcPr>
            <w:tcW w:w="612" w:type="pct"/>
            <w:tcBorders>
              <w:top w:val="nil"/>
              <w:left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متوسط</w:t>
            </w:r>
          </w:p>
        </w:tc>
        <w:tc>
          <w:tcPr>
            <w:tcW w:w="559" w:type="pct"/>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color w:val="222222"/>
                <w:sz w:val="22"/>
                <w:szCs w:val="22"/>
                <w:rtl/>
                <w:lang w:bidi="fa-IR"/>
              </w:rPr>
              <w:t>8</w:t>
            </w:r>
          </w:p>
        </w:tc>
        <w:tc>
          <w:tcPr>
            <w:tcW w:w="431" w:type="pct"/>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color w:val="222222"/>
                <w:sz w:val="22"/>
                <w:szCs w:val="22"/>
                <w:rtl/>
                <w:lang w:bidi="fa-IR"/>
              </w:rPr>
              <w:t>6.2</w:t>
            </w:r>
          </w:p>
        </w:tc>
        <w:tc>
          <w:tcPr>
            <w:tcW w:w="1402" w:type="pct"/>
            <w:gridSpan w:val="2"/>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6.2</w:t>
            </w:r>
          </w:p>
        </w:tc>
        <w:tc>
          <w:tcPr>
            <w:tcW w:w="716" w:type="pct"/>
            <w:vMerge/>
            <w:tcBorders>
              <w:righ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670" w:type="pct"/>
            <w:vMerge/>
            <w:tcBorders>
              <w:righ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r>
      <w:tr w:rsidR="0059627E" w:rsidRPr="0059627E" w:rsidTr="0059627E">
        <w:trPr>
          <w:jc w:val="center"/>
        </w:trPr>
        <w:tc>
          <w:tcPr>
            <w:tcW w:w="610" w:type="pct"/>
            <w:vMerge/>
            <w:tcBorders>
              <w:lef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612" w:type="pct"/>
            <w:tcBorders>
              <w:top w:val="nil"/>
              <w:left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زیاد</w:t>
            </w:r>
          </w:p>
        </w:tc>
        <w:tc>
          <w:tcPr>
            <w:tcW w:w="559" w:type="pct"/>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color w:val="222222"/>
                <w:sz w:val="22"/>
                <w:szCs w:val="22"/>
                <w:rtl/>
                <w:lang w:bidi="fa-IR"/>
              </w:rPr>
              <w:t>70</w:t>
            </w:r>
          </w:p>
        </w:tc>
        <w:tc>
          <w:tcPr>
            <w:tcW w:w="431" w:type="pct"/>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color w:val="222222"/>
                <w:sz w:val="22"/>
                <w:szCs w:val="22"/>
                <w:rtl/>
                <w:lang w:bidi="fa-IR"/>
              </w:rPr>
              <w:t>53.8</w:t>
            </w:r>
          </w:p>
        </w:tc>
        <w:tc>
          <w:tcPr>
            <w:tcW w:w="1402" w:type="pct"/>
            <w:gridSpan w:val="2"/>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60</w:t>
            </w:r>
          </w:p>
        </w:tc>
        <w:tc>
          <w:tcPr>
            <w:tcW w:w="716" w:type="pct"/>
            <w:vMerge/>
            <w:tcBorders>
              <w:righ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670" w:type="pct"/>
            <w:vMerge/>
            <w:tcBorders>
              <w:righ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r>
      <w:tr w:rsidR="0059627E" w:rsidRPr="0059627E" w:rsidTr="0059627E">
        <w:trPr>
          <w:jc w:val="center"/>
        </w:trPr>
        <w:tc>
          <w:tcPr>
            <w:tcW w:w="610" w:type="pct"/>
            <w:vMerge/>
            <w:tcBorders>
              <w:lef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612" w:type="pct"/>
            <w:tcBorders>
              <w:top w:val="nil"/>
              <w:lef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خیلی زیاد</w:t>
            </w:r>
          </w:p>
        </w:tc>
        <w:tc>
          <w:tcPr>
            <w:tcW w:w="559" w:type="pct"/>
            <w:tcBorders>
              <w:top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color w:val="222222"/>
                <w:sz w:val="22"/>
                <w:szCs w:val="22"/>
                <w:rtl/>
                <w:lang w:bidi="fa-IR"/>
              </w:rPr>
              <w:t>52</w:t>
            </w:r>
          </w:p>
        </w:tc>
        <w:tc>
          <w:tcPr>
            <w:tcW w:w="431" w:type="pct"/>
            <w:tcBorders>
              <w:top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color w:val="222222"/>
                <w:sz w:val="22"/>
                <w:szCs w:val="22"/>
                <w:rtl/>
                <w:lang w:bidi="fa-IR"/>
              </w:rPr>
              <w:t>40.0</w:t>
            </w:r>
          </w:p>
        </w:tc>
        <w:tc>
          <w:tcPr>
            <w:tcW w:w="1402" w:type="pct"/>
            <w:gridSpan w:val="2"/>
            <w:tcBorders>
              <w:top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100</w:t>
            </w:r>
          </w:p>
        </w:tc>
        <w:tc>
          <w:tcPr>
            <w:tcW w:w="716" w:type="pct"/>
            <w:vMerge/>
            <w:tcBorders>
              <w:righ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670" w:type="pct"/>
            <w:vMerge/>
            <w:tcBorders>
              <w:righ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r>
      <w:tr w:rsidR="0059627E" w:rsidRPr="0059627E" w:rsidTr="0059627E">
        <w:trPr>
          <w:jc w:val="center"/>
        </w:trPr>
        <w:tc>
          <w:tcPr>
            <w:tcW w:w="610" w:type="pct"/>
            <w:vMerge/>
            <w:tcBorders>
              <w:lef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612" w:type="pct"/>
            <w:tcBorders>
              <w:lef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جمع</w:t>
            </w:r>
          </w:p>
        </w:tc>
        <w:tc>
          <w:tcPr>
            <w:tcW w:w="559" w:type="pct"/>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130</w:t>
            </w:r>
          </w:p>
        </w:tc>
        <w:tc>
          <w:tcPr>
            <w:tcW w:w="431" w:type="pct"/>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100</w:t>
            </w:r>
          </w:p>
        </w:tc>
        <w:tc>
          <w:tcPr>
            <w:tcW w:w="1402" w:type="pct"/>
            <w:gridSpan w:val="2"/>
            <w:tcBorders>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716" w:type="pct"/>
            <w:vMerge/>
            <w:tcBorders>
              <w:righ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c>
          <w:tcPr>
            <w:tcW w:w="670" w:type="pct"/>
            <w:vMerge/>
            <w:tcBorders>
              <w:right w:val="nil"/>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p>
        </w:tc>
      </w:tr>
    </w:tbl>
    <w:p w:rsidR="0059627E" w:rsidRPr="0059627E" w:rsidRDefault="0059627E" w:rsidP="0059627E">
      <w:pPr>
        <w:autoSpaceDE w:val="0"/>
        <w:autoSpaceDN w:val="0"/>
        <w:adjustRightInd w:val="0"/>
        <w:jc w:val="both"/>
        <w:rPr>
          <w:rFonts w:ascii="Tahoma" w:hAnsi="Tahoma" w:cs="B Nazanin"/>
          <w:color w:val="222222"/>
          <w:rtl/>
          <w:lang w:bidi="fa-IR"/>
        </w:rPr>
      </w:pPr>
    </w:p>
    <w:p w:rsidR="0059627E" w:rsidRPr="0059627E" w:rsidRDefault="0059627E" w:rsidP="0059627E">
      <w:pPr>
        <w:autoSpaceDE w:val="0"/>
        <w:autoSpaceDN w:val="0"/>
        <w:adjustRightInd w:val="0"/>
        <w:jc w:val="both"/>
        <w:rPr>
          <w:rFonts w:ascii="Tahoma" w:hAnsi="Tahoma" w:cs="B Nazanin"/>
          <w:color w:val="222222"/>
          <w:rtl/>
          <w:lang w:bidi="fa-IR"/>
        </w:rPr>
      </w:pPr>
      <w:r w:rsidRPr="0059627E">
        <w:rPr>
          <w:rFonts w:ascii="Tahoma" w:hAnsi="Tahoma" w:cs="B Nazanin" w:hint="cs"/>
          <w:color w:val="222222"/>
          <w:rtl/>
          <w:lang w:bidi="fa-IR"/>
        </w:rPr>
        <w:t>براى</w:t>
      </w:r>
      <w:r w:rsidRPr="0059627E">
        <w:rPr>
          <w:rFonts w:ascii="Tahoma" w:hAnsi="Tahoma" w:cs="B Nazanin"/>
          <w:color w:val="222222"/>
          <w:lang w:bidi="fa-IR"/>
        </w:rPr>
        <w:t xml:space="preserve"> </w:t>
      </w:r>
      <w:r w:rsidRPr="0059627E">
        <w:rPr>
          <w:rFonts w:ascii="Tahoma" w:hAnsi="Tahoma" w:cs="B Nazanin" w:hint="cs"/>
          <w:color w:val="222222"/>
          <w:rtl/>
          <w:lang w:bidi="fa-IR"/>
        </w:rPr>
        <w:t>استفاده</w:t>
      </w:r>
      <w:r w:rsidRPr="0059627E">
        <w:rPr>
          <w:rFonts w:ascii="Tahoma" w:hAnsi="Tahoma" w:cs="B Nazanin"/>
          <w:color w:val="222222"/>
          <w:lang w:bidi="fa-IR"/>
        </w:rPr>
        <w:t xml:space="preserve"> </w:t>
      </w:r>
      <w:r w:rsidRPr="0059627E">
        <w:rPr>
          <w:rFonts w:ascii="Tahoma" w:hAnsi="Tahoma" w:cs="B Nazanin" w:hint="cs"/>
          <w:color w:val="222222"/>
          <w:rtl/>
          <w:lang w:bidi="fa-IR"/>
        </w:rPr>
        <w:t>از</w:t>
      </w:r>
      <w:r w:rsidRPr="0059627E">
        <w:rPr>
          <w:rFonts w:ascii="Tahoma" w:hAnsi="Tahoma" w:cs="B Nazanin"/>
          <w:color w:val="222222"/>
          <w:lang w:bidi="fa-IR"/>
        </w:rPr>
        <w:t xml:space="preserve"> </w:t>
      </w:r>
      <w:r w:rsidRPr="0059627E">
        <w:rPr>
          <w:rFonts w:ascii="Tahoma" w:hAnsi="Tahoma" w:cs="B Nazanin" w:hint="cs"/>
          <w:color w:val="222222"/>
          <w:rtl/>
          <w:lang w:bidi="fa-IR"/>
        </w:rPr>
        <w:t>آمار</w:t>
      </w:r>
      <w:r w:rsidRPr="0059627E">
        <w:rPr>
          <w:rFonts w:ascii="Tahoma" w:hAnsi="Tahoma" w:cs="B Nazanin"/>
          <w:color w:val="222222"/>
          <w:lang w:bidi="fa-IR"/>
        </w:rPr>
        <w:t xml:space="preserve"> </w:t>
      </w:r>
      <w:r w:rsidRPr="0059627E">
        <w:rPr>
          <w:rFonts w:ascii="Tahoma" w:hAnsi="Tahoma" w:cs="B Nazanin" w:hint="cs"/>
          <w:color w:val="222222"/>
          <w:rtl/>
          <w:lang w:bidi="fa-IR"/>
        </w:rPr>
        <w:t>پارامتريك،</w:t>
      </w:r>
      <w:r w:rsidRPr="0059627E">
        <w:rPr>
          <w:rFonts w:ascii="Tahoma" w:hAnsi="Tahoma" w:cs="B Nazanin"/>
          <w:color w:val="222222"/>
          <w:lang w:bidi="fa-IR"/>
        </w:rPr>
        <w:t xml:space="preserve"> </w:t>
      </w:r>
      <w:r w:rsidRPr="0059627E">
        <w:rPr>
          <w:rFonts w:ascii="Tahoma" w:hAnsi="Tahoma" w:cs="B Nazanin" w:hint="cs"/>
          <w:color w:val="222222"/>
          <w:rtl/>
          <w:lang w:bidi="fa-IR"/>
        </w:rPr>
        <w:t>نرمال</w:t>
      </w:r>
      <w:r w:rsidRPr="0059627E">
        <w:rPr>
          <w:rFonts w:ascii="Tahoma" w:hAnsi="Tahoma" w:cs="B Nazanin"/>
          <w:color w:val="222222"/>
          <w:lang w:bidi="fa-IR"/>
        </w:rPr>
        <w:t xml:space="preserve"> </w:t>
      </w:r>
      <w:r w:rsidRPr="0059627E">
        <w:rPr>
          <w:rFonts w:ascii="Tahoma" w:hAnsi="Tahoma" w:cs="B Nazanin" w:hint="cs"/>
          <w:color w:val="222222"/>
          <w:rtl/>
          <w:lang w:bidi="fa-IR"/>
        </w:rPr>
        <w:t>بودن</w:t>
      </w:r>
      <w:r w:rsidRPr="0059627E">
        <w:rPr>
          <w:rFonts w:ascii="Tahoma" w:hAnsi="Tahoma" w:cs="B Nazanin"/>
          <w:color w:val="222222"/>
          <w:lang w:bidi="fa-IR"/>
        </w:rPr>
        <w:t xml:space="preserve"> </w:t>
      </w:r>
      <w:r w:rsidRPr="0059627E">
        <w:rPr>
          <w:rFonts w:ascii="Tahoma" w:hAnsi="Tahoma" w:cs="B Nazanin" w:hint="cs"/>
          <w:color w:val="222222"/>
          <w:rtl/>
          <w:lang w:bidi="fa-IR"/>
        </w:rPr>
        <w:t>توزيع</w:t>
      </w:r>
      <w:r w:rsidRPr="0059627E">
        <w:rPr>
          <w:rFonts w:ascii="Tahoma" w:hAnsi="Tahoma" w:cs="B Nazanin"/>
          <w:color w:val="222222"/>
          <w:lang w:bidi="fa-IR"/>
        </w:rPr>
        <w:t xml:space="preserve"> </w:t>
      </w:r>
      <w:r w:rsidRPr="0059627E">
        <w:rPr>
          <w:rFonts w:ascii="Tahoma" w:hAnsi="Tahoma" w:cs="B Nazanin" w:hint="cs"/>
          <w:color w:val="222222"/>
          <w:rtl/>
          <w:lang w:bidi="fa-IR"/>
        </w:rPr>
        <w:t>داده</w:t>
      </w:r>
      <w:r w:rsidRPr="0059627E">
        <w:rPr>
          <w:rFonts w:ascii="Tahoma" w:hAnsi="Tahoma" w:cs="B Nazanin"/>
          <w:color w:val="222222"/>
          <w:lang w:bidi="fa-IR"/>
        </w:rPr>
        <w:t xml:space="preserve"> </w:t>
      </w:r>
      <w:r w:rsidRPr="0059627E">
        <w:rPr>
          <w:rFonts w:ascii="Tahoma" w:hAnsi="Tahoma" w:cs="B Nazanin" w:hint="cs"/>
          <w:color w:val="222222"/>
          <w:rtl/>
          <w:lang w:bidi="fa-IR"/>
        </w:rPr>
        <w:t>ها</w:t>
      </w:r>
      <w:r w:rsidRPr="0059627E">
        <w:rPr>
          <w:rFonts w:ascii="Tahoma" w:hAnsi="Tahoma" w:cs="B Nazanin"/>
          <w:color w:val="222222"/>
          <w:lang w:bidi="fa-IR"/>
        </w:rPr>
        <w:t xml:space="preserve"> </w:t>
      </w:r>
      <w:r w:rsidRPr="0059627E">
        <w:rPr>
          <w:rFonts w:ascii="Tahoma" w:hAnsi="Tahoma" w:cs="B Nazanin" w:hint="cs"/>
          <w:color w:val="222222"/>
          <w:rtl/>
          <w:lang w:bidi="fa-IR"/>
        </w:rPr>
        <w:t>با</w:t>
      </w:r>
      <w:r w:rsidRPr="0059627E">
        <w:rPr>
          <w:rFonts w:ascii="Tahoma" w:hAnsi="Tahoma" w:cs="B Nazanin"/>
          <w:color w:val="222222"/>
          <w:lang w:bidi="fa-IR"/>
        </w:rPr>
        <w:t xml:space="preserve"> </w:t>
      </w:r>
      <w:r w:rsidRPr="0059627E">
        <w:rPr>
          <w:rFonts w:ascii="Tahoma" w:hAnsi="Tahoma" w:cs="B Nazanin" w:hint="cs"/>
          <w:color w:val="222222"/>
          <w:rtl/>
          <w:lang w:bidi="fa-IR"/>
        </w:rPr>
        <w:t>استفاده</w:t>
      </w:r>
      <w:r w:rsidRPr="0059627E">
        <w:rPr>
          <w:rFonts w:ascii="Tahoma" w:hAnsi="Tahoma" w:cs="B Nazanin"/>
          <w:color w:val="222222"/>
          <w:lang w:bidi="fa-IR"/>
        </w:rPr>
        <w:t xml:space="preserve"> </w:t>
      </w:r>
      <w:r w:rsidRPr="0059627E">
        <w:rPr>
          <w:rFonts w:ascii="Tahoma" w:hAnsi="Tahoma" w:cs="B Nazanin" w:hint="cs"/>
          <w:color w:val="222222"/>
          <w:rtl/>
          <w:lang w:bidi="fa-IR"/>
        </w:rPr>
        <w:t>از</w:t>
      </w:r>
      <w:r w:rsidRPr="0059627E">
        <w:rPr>
          <w:rFonts w:ascii="Tahoma" w:hAnsi="Tahoma" w:cs="B Nazanin"/>
          <w:color w:val="222222"/>
          <w:lang w:bidi="fa-IR"/>
        </w:rPr>
        <w:t xml:space="preserve"> </w:t>
      </w:r>
      <w:r w:rsidRPr="0059627E">
        <w:rPr>
          <w:rFonts w:ascii="Tahoma" w:hAnsi="Tahoma" w:cs="B Nazanin" w:hint="cs"/>
          <w:color w:val="222222"/>
          <w:rtl/>
          <w:lang w:bidi="fa-IR"/>
        </w:rPr>
        <w:t>آزمون</w:t>
      </w:r>
      <w:r w:rsidRPr="0059627E">
        <w:rPr>
          <w:rFonts w:ascii="Tahoma" w:hAnsi="Tahoma" w:cs="B Nazanin"/>
          <w:color w:val="222222"/>
          <w:lang w:bidi="fa-IR"/>
        </w:rPr>
        <w:t xml:space="preserve"> </w:t>
      </w:r>
      <w:r w:rsidRPr="0059627E">
        <w:rPr>
          <w:rFonts w:ascii="Tahoma" w:hAnsi="Tahoma" w:cs="B Nazanin" w:hint="cs"/>
          <w:color w:val="222222"/>
          <w:rtl/>
          <w:lang w:bidi="fa-IR"/>
        </w:rPr>
        <w:t>كولموگروف</w:t>
      </w:r>
      <w:r w:rsidRPr="0059627E">
        <w:rPr>
          <w:rFonts w:ascii="Tahoma" w:hAnsi="Tahoma" w:cs="B Nazanin"/>
          <w:color w:val="222222"/>
          <w:lang w:bidi="fa-IR"/>
        </w:rPr>
        <w:t>-</w:t>
      </w:r>
      <w:r w:rsidRPr="0059627E">
        <w:rPr>
          <w:rFonts w:ascii="Tahoma" w:hAnsi="Tahoma" w:cs="B Nazanin" w:hint="cs"/>
          <w:color w:val="222222"/>
          <w:rtl/>
          <w:lang w:bidi="fa-IR"/>
        </w:rPr>
        <w:t>اسميرنف</w:t>
      </w:r>
      <w:r w:rsidRPr="0059627E">
        <w:rPr>
          <w:rFonts w:ascii="Tahoma" w:hAnsi="Tahoma" w:cs="B Nazanin"/>
          <w:color w:val="222222"/>
          <w:lang w:bidi="fa-IR"/>
        </w:rPr>
        <w:t xml:space="preserve"> </w:t>
      </w:r>
      <w:r w:rsidRPr="0059627E">
        <w:rPr>
          <w:rFonts w:ascii="Tahoma" w:hAnsi="Tahoma" w:cs="B Nazanin" w:hint="cs"/>
          <w:color w:val="222222"/>
          <w:rtl/>
          <w:lang w:bidi="fa-IR"/>
        </w:rPr>
        <w:t>بررسى</w:t>
      </w:r>
      <w:r w:rsidRPr="0059627E">
        <w:rPr>
          <w:rFonts w:ascii="Tahoma" w:hAnsi="Tahoma" w:cs="B Nazanin"/>
          <w:color w:val="222222"/>
          <w:lang w:bidi="fa-IR"/>
        </w:rPr>
        <w:t xml:space="preserve"> </w:t>
      </w:r>
      <w:r w:rsidRPr="0059627E">
        <w:rPr>
          <w:rFonts w:ascii="Tahoma" w:hAnsi="Tahoma" w:cs="B Nazanin" w:hint="cs"/>
          <w:color w:val="222222"/>
          <w:rtl/>
          <w:lang w:bidi="fa-IR"/>
        </w:rPr>
        <w:t>مى</w:t>
      </w:r>
      <w:r w:rsidRPr="0059627E">
        <w:rPr>
          <w:rFonts w:ascii="Tahoma" w:hAnsi="Tahoma" w:cs="B Nazanin"/>
          <w:color w:val="222222"/>
          <w:lang w:bidi="fa-IR"/>
        </w:rPr>
        <w:t xml:space="preserve"> </w:t>
      </w:r>
      <w:r w:rsidRPr="0059627E">
        <w:rPr>
          <w:rFonts w:ascii="Tahoma" w:hAnsi="Tahoma" w:cs="B Nazanin" w:hint="cs"/>
          <w:color w:val="222222"/>
          <w:rtl/>
          <w:lang w:bidi="fa-IR"/>
        </w:rPr>
        <w:t>شود.</w:t>
      </w:r>
    </w:p>
    <w:p w:rsidR="0059627E" w:rsidRDefault="0059627E" w:rsidP="0059627E">
      <w:pPr>
        <w:autoSpaceDE w:val="0"/>
        <w:autoSpaceDN w:val="0"/>
        <w:adjustRightInd w:val="0"/>
        <w:jc w:val="both"/>
        <w:rPr>
          <w:rFonts w:ascii="Tahoma" w:hAnsi="Tahoma" w:cs="B Nazanin"/>
          <w:b/>
          <w:bCs/>
          <w:color w:val="222222"/>
          <w:rtl/>
          <w:lang w:bidi="fa-IR"/>
        </w:rPr>
      </w:pPr>
    </w:p>
    <w:p w:rsidR="0059627E" w:rsidRPr="0059627E" w:rsidRDefault="0059627E" w:rsidP="0059627E">
      <w:pPr>
        <w:autoSpaceDE w:val="0"/>
        <w:autoSpaceDN w:val="0"/>
        <w:adjustRightInd w:val="0"/>
        <w:jc w:val="both"/>
        <w:rPr>
          <w:rFonts w:ascii="Tahoma" w:hAnsi="Tahoma" w:cs="B Nazanin"/>
          <w:color w:val="222222"/>
          <w:rtl/>
          <w:lang w:bidi="fa-IR"/>
        </w:rPr>
      </w:pPr>
      <w:r w:rsidRPr="0059627E">
        <w:rPr>
          <w:rFonts w:ascii="Tahoma" w:hAnsi="Tahoma" w:cs="B Nazanin" w:hint="cs"/>
          <w:b/>
          <w:bCs/>
          <w:color w:val="222222"/>
          <w:rtl/>
          <w:lang w:bidi="fa-IR"/>
        </w:rPr>
        <w:t>جدول (4):  تعيين نرمال بودن توزيع متغيرهاي مطالعه توسط آزمون کولموگروف اسميرنوف</w:t>
      </w:r>
    </w:p>
    <w:tbl>
      <w:tblPr>
        <w:tblW w:w="5000" w:type="pct"/>
        <w:jc w:val="center"/>
        <w:tblBorders>
          <w:top w:val="single" w:sz="2" w:space="0" w:color="000000"/>
          <w:bottom w:val="single" w:sz="2" w:space="0" w:color="000000"/>
        </w:tblBorders>
        <w:tblCellMar>
          <w:left w:w="30" w:type="dxa"/>
          <w:right w:w="30" w:type="dxa"/>
        </w:tblCellMar>
        <w:tblLook w:val="0000" w:firstRow="0" w:lastRow="0" w:firstColumn="0" w:lastColumn="0" w:noHBand="0" w:noVBand="0"/>
      </w:tblPr>
      <w:tblGrid>
        <w:gridCol w:w="2255"/>
        <w:gridCol w:w="1364"/>
        <w:gridCol w:w="1317"/>
        <w:gridCol w:w="938"/>
        <w:gridCol w:w="3546"/>
      </w:tblGrid>
      <w:tr w:rsidR="0059627E" w:rsidRPr="0059627E" w:rsidTr="0059627E">
        <w:trPr>
          <w:cantSplit/>
          <w:tblHeader/>
          <w:jc w:val="center"/>
        </w:trPr>
        <w:tc>
          <w:tcPr>
            <w:tcW w:w="1197" w:type="pct"/>
            <w:tcBorders>
              <w:top w:val="single" w:sz="2" w:space="0" w:color="000000"/>
              <w:bottom w:val="single" w:sz="2" w:space="0" w:color="000000"/>
            </w:tcBorders>
            <w:shd w:val="clear" w:color="auto" w:fill="FFFFFF"/>
            <w:tcMar>
              <w:top w:w="30" w:type="dxa"/>
              <w:left w:w="30" w:type="dxa"/>
              <w:bottom w:w="30" w:type="dxa"/>
              <w:right w:w="30" w:type="dxa"/>
            </w:tcMar>
            <w:vAlign w:val="center"/>
          </w:tcPr>
          <w:p w:rsidR="0059627E" w:rsidRPr="0059627E" w:rsidRDefault="0059627E" w:rsidP="0059627E">
            <w:pPr>
              <w:autoSpaceDE w:val="0"/>
              <w:autoSpaceDN w:val="0"/>
              <w:adjustRightInd w:val="0"/>
              <w:jc w:val="both"/>
              <w:rPr>
                <w:rFonts w:ascii="Tahoma" w:hAnsi="Tahoma" w:cs="B Nazanin"/>
                <w:b/>
                <w:bCs/>
                <w:color w:val="222222"/>
                <w:sz w:val="22"/>
                <w:szCs w:val="22"/>
                <w:lang w:bidi="fa-IR"/>
              </w:rPr>
            </w:pPr>
            <w:r w:rsidRPr="0059627E">
              <w:rPr>
                <w:rFonts w:ascii="Tahoma" w:hAnsi="Tahoma" w:cs="B Nazanin" w:hint="cs"/>
                <w:b/>
                <w:bCs/>
                <w:color w:val="222222"/>
                <w:sz w:val="22"/>
                <w:szCs w:val="22"/>
                <w:rtl/>
                <w:lang w:bidi="fa-IR"/>
              </w:rPr>
              <w:t>سطح معنی داری</w:t>
            </w:r>
            <w:r w:rsidRPr="0059627E">
              <w:rPr>
                <w:rFonts w:ascii="Tahoma" w:hAnsi="Tahoma" w:cs="B Nazanin"/>
                <w:b/>
                <w:bCs/>
                <w:color w:val="222222"/>
                <w:sz w:val="22"/>
                <w:szCs w:val="22"/>
                <w:lang w:bidi="fa-IR"/>
              </w:rPr>
              <w:t xml:space="preserve"> </w:t>
            </w:r>
            <w:r w:rsidRPr="0059627E">
              <w:rPr>
                <w:rFonts w:ascii="Tahoma" w:hAnsi="Tahoma" w:cs="B Nazanin" w:hint="cs"/>
                <w:b/>
                <w:bCs/>
                <w:color w:val="222222"/>
                <w:sz w:val="22"/>
                <w:szCs w:val="22"/>
                <w:rtl/>
                <w:lang w:bidi="fa-IR"/>
              </w:rPr>
              <w:t>(</w:t>
            </w:r>
            <w:proofErr w:type="spellStart"/>
            <w:r w:rsidRPr="0059627E">
              <w:rPr>
                <w:rFonts w:ascii="Tahoma" w:hAnsi="Tahoma" w:cs="B Nazanin"/>
                <w:b/>
                <w:bCs/>
                <w:color w:val="222222"/>
                <w:sz w:val="22"/>
                <w:szCs w:val="22"/>
                <w:lang w:bidi="fa-IR"/>
              </w:rPr>
              <w:t>siq</w:t>
            </w:r>
            <w:proofErr w:type="spellEnd"/>
            <w:r w:rsidRPr="0059627E">
              <w:rPr>
                <w:rFonts w:ascii="Tahoma" w:hAnsi="Tahoma" w:cs="B Nazanin" w:hint="cs"/>
                <w:b/>
                <w:bCs/>
                <w:color w:val="222222"/>
                <w:sz w:val="22"/>
                <w:szCs w:val="22"/>
                <w:rtl/>
                <w:lang w:bidi="fa-IR"/>
              </w:rPr>
              <w:t>)</w:t>
            </w:r>
          </w:p>
        </w:tc>
        <w:tc>
          <w:tcPr>
            <w:tcW w:w="724" w:type="pct"/>
            <w:tcBorders>
              <w:top w:val="single" w:sz="2" w:space="0" w:color="000000"/>
              <w:bottom w:val="single" w:sz="2" w:space="0" w:color="000000"/>
            </w:tcBorders>
            <w:shd w:val="clear" w:color="auto" w:fill="FFFFFF"/>
            <w:tcMar>
              <w:top w:w="30" w:type="dxa"/>
              <w:left w:w="30" w:type="dxa"/>
              <w:bottom w:w="30" w:type="dxa"/>
              <w:right w:w="30" w:type="dxa"/>
            </w:tcMar>
            <w:vAlign w:val="center"/>
          </w:tcPr>
          <w:p w:rsidR="0059627E" w:rsidRPr="0059627E" w:rsidRDefault="0059627E" w:rsidP="0059627E">
            <w:pPr>
              <w:autoSpaceDE w:val="0"/>
              <w:autoSpaceDN w:val="0"/>
              <w:adjustRightInd w:val="0"/>
              <w:jc w:val="both"/>
              <w:rPr>
                <w:rFonts w:ascii="Tahoma" w:hAnsi="Tahoma" w:cs="B Nazanin"/>
                <w:b/>
                <w:bCs/>
                <w:color w:val="222222"/>
                <w:sz w:val="22"/>
                <w:szCs w:val="22"/>
                <w:lang w:bidi="fa-IR"/>
              </w:rPr>
            </w:pPr>
            <w:r w:rsidRPr="0059627E">
              <w:rPr>
                <w:rFonts w:ascii="Tahoma" w:hAnsi="Tahoma" w:cs="B Nazanin" w:hint="cs"/>
                <w:b/>
                <w:bCs/>
                <w:color w:val="222222"/>
                <w:sz w:val="22"/>
                <w:szCs w:val="22"/>
                <w:rtl/>
                <w:lang w:bidi="fa-IR"/>
              </w:rPr>
              <w:t>آزمون (</w:t>
            </w:r>
            <w:r w:rsidRPr="0059627E">
              <w:rPr>
                <w:rFonts w:ascii="Tahoma" w:hAnsi="Tahoma" w:cs="B Nazanin"/>
                <w:b/>
                <w:bCs/>
                <w:color w:val="222222"/>
                <w:sz w:val="22"/>
                <w:szCs w:val="22"/>
                <w:lang w:bidi="fa-IR"/>
              </w:rPr>
              <w:t>K-S</w:t>
            </w:r>
            <w:r w:rsidRPr="0059627E">
              <w:rPr>
                <w:rFonts w:ascii="Tahoma" w:hAnsi="Tahoma" w:cs="B Nazanin" w:hint="cs"/>
                <w:b/>
                <w:bCs/>
                <w:color w:val="222222"/>
                <w:sz w:val="22"/>
                <w:szCs w:val="22"/>
                <w:rtl/>
                <w:lang w:bidi="fa-IR"/>
              </w:rPr>
              <w:t>)</w:t>
            </w:r>
          </w:p>
        </w:tc>
        <w:tc>
          <w:tcPr>
            <w:tcW w:w="699" w:type="pct"/>
            <w:tcBorders>
              <w:top w:val="single" w:sz="2" w:space="0" w:color="000000"/>
              <w:bottom w:val="single" w:sz="2" w:space="0" w:color="000000"/>
            </w:tcBorders>
            <w:shd w:val="clear" w:color="auto" w:fill="FFFFFF"/>
            <w:tcMar>
              <w:top w:w="30" w:type="dxa"/>
              <w:left w:w="30" w:type="dxa"/>
              <w:bottom w:w="30" w:type="dxa"/>
              <w:right w:w="30" w:type="dxa"/>
            </w:tcMar>
            <w:vAlign w:val="center"/>
          </w:tcPr>
          <w:p w:rsidR="0059627E" w:rsidRPr="0059627E" w:rsidRDefault="0059627E" w:rsidP="0059627E">
            <w:pPr>
              <w:autoSpaceDE w:val="0"/>
              <w:autoSpaceDN w:val="0"/>
              <w:adjustRightInd w:val="0"/>
              <w:jc w:val="both"/>
              <w:rPr>
                <w:rFonts w:ascii="Tahoma" w:hAnsi="Tahoma" w:cs="B Nazanin"/>
                <w:b/>
                <w:bCs/>
                <w:color w:val="222222"/>
                <w:sz w:val="22"/>
                <w:szCs w:val="22"/>
                <w:lang w:bidi="fa-IR"/>
              </w:rPr>
            </w:pPr>
            <w:r w:rsidRPr="0059627E">
              <w:rPr>
                <w:rFonts w:ascii="Tahoma" w:hAnsi="Tahoma" w:cs="B Nazanin" w:hint="cs"/>
                <w:b/>
                <w:bCs/>
                <w:color w:val="222222"/>
                <w:sz w:val="22"/>
                <w:szCs w:val="22"/>
                <w:rtl/>
                <w:lang w:bidi="fa-IR"/>
              </w:rPr>
              <w:t>انحراف معیار</w:t>
            </w:r>
          </w:p>
        </w:tc>
        <w:tc>
          <w:tcPr>
            <w:tcW w:w="498" w:type="pct"/>
            <w:tcBorders>
              <w:top w:val="single" w:sz="2" w:space="0" w:color="000000"/>
              <w:bottom w:val="single" w:sz="2" w:space="0" w:color="000000"/>
            </w:tcBorders>
            <w:shd w:val="clear" w:color="auto" w:fill="FFFFFF"/>
            <w:vAlign w:val="center"/>
          </w:tcPr>
          <w:p w:rsidR="0059627E" w:rsidRPr="0059627E" w:rsidRDefault="0059627E" w:rsidP="0059627E">
            <w:pPr>
              <w:autoSpaceDE w:val="0"/>
              <w:autoSpaceDN w:val="0"/>
              <w:adjustRightInd w:val="0"/>
              <w:jc w:val="both"/>
              <w:rPr>
                <w:rFonts w:ascii="Tahoma" w:hAnsi="Tahoma" w:cs="B Nazanin"/>
                <w:b/>
                <w:bCs/>
                <w:color w:val="222222"/>
                <w:sz w:val="22"/>
                <w:szCs w:val="22"/>
                <w:rtl/>
                <w:lang w:bidi="fa-IR"/>
              </w:rPr>
            </w:pPr>
            <w:r w:rsidRPr="0059627E">
              <w:rPr>
                <w:rFonts w:ascii="Tahoma" w:hAnsi="Tahoma" w:cs="B Nazanin" w:hint="cs"/>
                <w:b/>
                <w:bCs/>
                <w:color w:val="222222"/>
                <w:sz w:val="22"/>
                <w:szCs w:val="22"/>
                <w:rtl/>
                <w:lang w:bidi="fa-IR"/>
              </w:rPr>
              <w:t>میانگین</w:t>
            </w:r>
          </w:p>
        </w:tc>
        <w:tc>
          <w:tcPr>
            <w:tcW w:w="1882" w:type="pct"/>
            <w:tcBorders>
              <w:top w:val="single" w:sz="2" w:space="0" w:color="000000"/>
              <w:bottom w:val="single" w:sz="2" w:space="0" w:color="000000"/>
            </w:tcBorders>
            <w:shd w:val="clear" w:color="auto" w:fill="FFFFFF"/>
            <w:vAlign w:val="center"/>
          </w:tcPr>
          <w:p w:rsidR="0059627E" w:rsidRPr="0059627E" w:rsidRDefault="0059627E" w:rsidP="0059627E">
            <w:pPr>
              <w:autoSpaceDE w:val="0"/>
              <w:autoSpaceDN w:val="0"/>
              <w:adjustRightInd w:val="0"/>
              <w:jc w:val="both"/>
              <w:rPr>
                <w:rFonts w:ascii="Tahoma" w:hAnsi="Tahoma" w:cs="B Nazanin"/>
                <w:b/>
                <w:bCs/>
                <w:color w:val="222222"/>
                <w:sz w:val="22"/>
                <w:szCs w:val="22"/>
                <w:rtl/>
                <w:lang w:bidi="fa-IR"/>
              </w:rPr>
            </w:pPr>
            <w:r w:rsidRPr="0059627E">
              <w:rPr>
                <w:rFonts w:ascii="Tahoma" w:hAnsi="Tahoma" w:cs="B Nazanin" w:hint="cs"/>
                <w:b/>
                <w:bCs/>
                <w:color w:val="222222"/>
                <w:sz w:val="22"/>
                <w:szCs w:val="22"/>
                <w:rtl/>
                <w:lang w:bidi="fa-IR"/>
              </w:rPr>
              <w:t>متغییر</w:t>
            </w:r>
          </w:p>
        </w:tc>
      </w:tr>
      <w:tr w:rsidR="0059627E" w:rsidRPr="0059627E" w:rsidTr="0059627E">
        <w:trPr>
          <w:cantSplit/>
          <w:tblHeader/>
          <w:jc w:val="center"/>
        </w:trPr>
        <w:tc>
          <w:tcPr>
            <w:tcW w:w="1197" w:type="pct"/>
            <w:tcBorders>
              <w:top w:val="single" w:sz="2" w:space="0" w:color="000000"/>
            </w:tcBorders>
            <w:shd w:val="clear" w:color="auto" w:fill="FFFFFF"/>
            <w:tcMar>
              <w:top w:w="30" w:type="dxa"/>
              <w:left w:w="30" w:type="dxa"/>
              <w:bottom w:w="30" w:type="dxa"/>
              <w:right w:w="30" w:type="dxa"/>
            </w:tcMar>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w:t>
            </w:r>
            <w:r w:rsidRPr="0059627E">
              <w:rPr>
                <w:rFonts w:ascii="Tahoma" w:hAnsi="Tahoma" w:cs="B Nazanin"/>
                <w:color w:val="222222"/>
                <w:sz w:val="22"/>
                <w:szCs w:val="22"/>
                <w:rtl/>
                <w:lang w:bidi="fa-IR"/>
              </w:rPr>
              <w:t>.046</w:t>
            </w:r>
          </w:p>
        </w:tc>
        <w:tc>
          <w:tcPr>
            <w:tcW w:w="724" w:type="pct"/>
            <w:tcBorders>
              <w:top w:val="single" w:sz="2" w:space="0" w:color="000000"/>
            </w:tcBorders>
            <w:shd w:val="clear" w:color="auto" w:fill="FFFFFF"/>
            <w:tcMar>
              <w:top w:w="30" w:type="dxa"/>
              <w:left w:w="30" w:type="dxa"/>
              <w:bottom w:w="30" w:type="dxa"/>
              <w:right w:w="30" w:type="dxa"/>
            </w:tcMar>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color w:val="222222"/>
                <w:sz w:val="22"/>
                <w:szCs w:val="22"/>
                <w:rtl/>
                <w:lang w:bidi="fa-IR"/>
              </w:rPr>
              <w:t>1.374</w:t>
            </w:r>
          </w:p>
        </w:tc>
        <w:tc>
          <w:tcPr>
            <w:tcW w:w="699" w:type="pct"/>
            <w:tcBorders>
              <w:top w:val="single" w:sz="2" w:space="0" w:color="000000"/>
            </w:tcBorders>
            <w:shd w:val="clear" w:color="auto" w:fill="FFFFFF"/>
            <w:tcMar>
              <w:top w:w="30" w:type="dxa"/>
              <w:left w:w="30" w:type="dxa"/>
              <w:bottom w:w="30" w:type="dxa"/>
              <w:right w:w="30" w:type="dxa"/>
            </w:tcMar>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color w:val="222222"/>
                <w:sz w:val="22"/>
                <w:szCs w:val="22"/>
                <w:rtl/>
                <w:lang w:bidi="fa-IR"/>
              </w:rPr>
              <w:t>4.78582</w:t>
            </w:r>
          </w:p>
        </w:tc>
        <w:tc>
          <w:tcPr>
            <w:tcW w:w="498" w:type="pct"/>
            <w:tcBorders>
              <w:top w:val="single" w:sz="2" w:space="0" w:color="000000"/>
            </w:tcBorders>
            <w:shd w:val="clear" w:color="auto" w:fill="FFFFFF"/>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color w:val="222222"/>
                <w:sz w:val="22"/>
                <w:szCs w:val="22"/>
                <w:rtl/>
                <w:lang w:bidi="fa-IR"/>
              </w:rPr>
              <w:t>39.0538</w:t>
            </w:r>
          </w:p>
        </w:tc>
        <w:tc>
          <w:tcPr>
            <w:tcW w:w="1882" w:type="pct"/>
            <w:tcBorders>
              <w:top w:val="single" w:sz="2" w:space="0" w:color="000000"/>
            </w:tcBorders>
            <w:shd w:val="clear" w:color="auto" w:fill="FFFFFF"/>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پذیرش</w:t>
            </w:r>
          </w:p>
        </w:tc>
      </w:tr>
      <w:tr w:rsidR="0059627E" w:rsidRPr="0059627E" w:rsidTr="0059627E">
        <w:trPr>
          <w:cantSplit/>
          <w:tblHeader/>
          <w:jc w:val="center"/>
        </w:trPr>
        <w:tc>
          <w:tcPr>
            <w:tcW w:w="1197" w:type="pct"/>
            <w:shd w:val="clear" w:color="auto" w:fill="FFFFFF"/>
            <w:tcMar>
              <w:top w:w="30" w:type="dxa"/>
              <w:left w:w="30" w:type="dxa"/>
              <w:bottom w:w="30" w:type="dxa"/>
              <w:right w:w="30" w:type="dxa"/>
            </w:tcMar>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w:t>
            </w:r>
            <w:r w:rsidRPr="0059627E">
              <w:rPr>
                <w:rFonts w:ascii="Tahoma" w:hAnsi="Tahoma" w:cs="B Nazanin"/>
                <w:color w:val="222222"/>
                <w:sz w:val="22"/>
                <w:szCs w:val="22"/>
                <w:rtl/>
                <w:lang w:bidi="fa-IR"/>
              </w:rPr>
              <w:t>.249</w:t>
            </w:r>
          </w:p>
        </w:tc>
        <w:tc>
          <w:tcPr>
            <w:tcW w:w="724" w:type="pct"/>
            <w:shd w:val="clear" w:color="auto" w:fill="FFFFFF"/>
            <w:tcMar>
              <w:top w:w="30" w:type="dxa"/>
              <w:left w:w="30" w:type="dxa"/>
              <w:bottom w:w="30" w:type="dxa"/>
              <w:right w:w="30" w:type="dxa"/>
            </w:tcMar>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color w:val="222222"/>
                <w:sz w:val="22"/>
                <w:szCs w:val="22"/>
                <w:rtl/>
                <w:lang w:bidi="fa-IR"/>
              </w:rPr>
              <w:t>1.021</w:t>
            </w:r>
          </w:p>
        </w:tc>
        <w:tc>
          <w:tcPr>
            <w:tcW w:w="699" w:type="pct"/>
            <w:shd w:val="clear" w:color="auto" w:fill="FFFFFF"/>
            <w:tcMar>
              <w:top w:w="30" w:type="dxa"/>
              <w:left w:w="30" w:type="dxa"/>
              <w:bottom w:w="30" w:type="dxa"/>
              <w:right w:w="30" w:type="dxa"/>
            </w:tcMar>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color w:val="222222"/>
                <w:sz w:val="22"/>
                <w:szCs w:val="22"/>
                <w:rtl/>
                <w:lang w:bidi="fa-IR"/>
              </w:rPr>
              <w:t>5.43866</w:t>
            </w:r>
          </w:p>
        </w:tc>
        <w:tc>
          <w:tcPr>
            <w:tcW w:w="498" w:type="pct"/>
            <w:shd w:val="clear" w:color="auto" w:fill="FFFFFF"/>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color w:val="222222"/>
                <w:sz w:val="22"/>
                <w:szCs w:val="22"/>
                <w:rtl/>
                <w:lang w:bidi="fa-IR"/>
              </w:rPr>
              <w:t>57.6923</w:t>
            </w:r>
          </w:p>
        </w:tc>
        <w:tc>
          <w:tcPr>
            <w:tcW w:w="1882" w:type="pct"/>
            <w:shd w:val="clear" w:color="auto" w:fill="FFFFFF"/>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نگرش</w:t>
            </w:r>
          </w:p>
        </w:tc>
      </w:tr>
      <w:tr w:rsidR="0059627E" w:rsidRPr="0059627E" w:rsidTr="0059627E">
        <w:trPr>
          <w:cantSplit/>
          <w:tblHeader/>
          <w:jc w:val="center"/>
        </w:trPr>
        <w:tc>
          <w:tcPr>
            <w:tcW w:w="1197" w:type="pct"/>
            <w:shd w:val="clear" w:color="auto" w:fill="FFFFFF"/>
            <w:tcMar>
              <w:top w:w="30" w:type="dxa"/>
              <w:left w:w="30" w:type="dxa"/>
              <w:bottom w:w="30" w:type="dxa"/>
              <w:right w:w="30" w:type="dxa"/>
            </w:tcMar>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w:t>
            </w:r>
            <w:r w:rsidRPr="0059627E">
              <w:rPr>
                <w:rFonts w:ascii="Tahoma" w:hAnsi="Tahoma" w:cs="B Nazanin"/>
                <w:color w:val="222222"/>
                <w:sz w:val="22"/>
                <w:szCs w:val="22"/>
                <w:rtl/>
                <w:lang w:bidi="fa-IR"/>
              </w:rPr>
              <w:t>.000</w:t>
            </w:r>
          </w:p>
        </w:tc>
        <w:tc>
          <w:tcPr>
            <w:tcW w:w="724" w:type="pct"/>
            <w:shd w:val="clear" w:color="auto" w:fill="FFFFFF"/>
            <w:tcMar>
              <w:top w:w="30" w:type="dxa"/>
              <w:left w:w="30" w:type="dxa"/>
              <w:bottom w:w="30" w:type="dxa"/>
              <w:right w:w="30" w:type="dxa"/>
            </w:tcMar>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color w:val="222222"/>
                <w:sz w:val="22"/>
                <w:szCs w:val="22"/>
                <w:rtl/>
                <w:lang w:bidi="fa-IR"/>
              </w:rPr>
              <w:t>2.431</w:t>
            </w:r>
          </w:p>
        </w:tc>
        <w:tc>
          <w:tcPr>
            <w:tcW w:w="699" w:type="pct"/>
            <w:shd w:val="clear" w:color="auto" w:fill="FFFFFF"/>
            <w:tcMar>
              <w:top w:w="30" w:type="dxa"/>
              <w:left w:w="30" w:type="dxa"/>
              <w:bottom w:w="30" w:type="dxa"/>
              <w:right w:w="30" w:type="dxa"/>
            </w:tcMar>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color w:val="222222"/>
                <w:sz w:val="22"/>
                <w:szCs w:val="22"/>
                <w:rtl/>
                <w:lang w:bidi="fa-IR"/>
              </w:rPr>
              <w:t>6.26241</w:t>
            </w:r>
          </w:p>
        </w:tc>
        <w:tc>
          <w:tcPr>
            <w:tcW w:w="498" w:type="pct"/>
            <w:shd w:val="clear" w:color="auto" w:fill="FFFFFF"/>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color w:val="222222"/>
                <w:sz w:val="22"/>
                <w:szCs w:val="22"/>
                <w:rtl/>
                <w:lang w:bidi="fa-IR"/>
              </w:rPr>
              <w:t>10.8731</w:t>
            </w:r>
          </w:p>
        </w:tc>
        <w:tc>
          <w:tcPr>
            <w:tcW w:w="1882" w:type="pct"/>
            <w:shd w:val="clear" w:color="auto" w:fill="FFFFFF"/>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درآمد برنجکاری</w:t>
            </w:r>
          </w:p>
        </w:tc>
      </w:tr>
      <w:tr w:rsidR="0059627E" w:rsidRPr="0059627E" w:rsidTr="0059627E">
        <w:trPr>
          <w:cantSplit/>
          <w:tblHeader/>
          <w:jc w:val="center"/>
        </w:trPr>
        <w:tc>
          <w:tcPr>
            <w:tcW w:w="1197" w:type="pct"/>
            <w:shd w:val="clear" w:color="auto" w:fill="FFFFFF"/>
            <w:tcMar>
              <w:top w:w="30" w:type="dxa"/>
              <w:left w:w="30" w:type="dxa"/>
              <w:bottom w:w="30" w:type="dxa"/>
              <w:right w:w="30" w:type="dxa"/>
            </w:tcMar>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w:t>
            </w:r>
            <w:r w:rsidRPr="0059627E">
              <w:rPr>
                <w:rFonts w:ascii="Tahoma" w:hAnsi="Tahoma" w:cs="B Nazanin"/>
                <w:color w:val="222222"/>
                <w:sz w:val="22"/>
                <w:szCs w:val="22"/>
                <w:rtl/>
                <w:lang w:bidi="fa-IR"/>
              </w:rPr>
              <w:t>.015</w:t>
            </w:r>
          </w:p>
        </w:tc>
        <w:tc>
          <w:tcPr>
            <w:tcW w:w="724" w:type="pct"/>
            <w:shd w:val="clear" w:color="auto" w:fill="FFFFFF"/>
            <w:tcMar>
              <w:top w:w="30" w:type="dxa"/>
              <w:left w:w="30" w:type="dxa"/>
              <w:bottom w:w="30" w:type="dxa"/>
              <w:right w:w="30" w:type="dxa"/>
            </w:tcMar>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color w:val="222222"/>
                <w:sz w:val="22"/>
                <w:szCs w:val="22"/>
                <w:rtl/>
                <w:lang w:bidi="fa-IR"/>
              </w:rPr>
              <w:t>1.569</w:t>
            </w:r>
          </w:p>
        </w:tc>
        <w:tc>
          <w:tcPr>
            <w:tcW w:w="699" w:type="pct"/>
            <w:shd w:val="clear" w:color="auto" w:fill="FFFFFF"/>
            <w:tcMar>
              <w:top w:w="30" w:type="dxa"/>
              <w:left w:w="30" w:type="dxa"/>
              <w:bottom w:w="30" w:type="dxa"/>
              <w:right w:w="30" w:type="dxa"/>
            </w:tcMar>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color w:val="222222"/>
                <w:sz w:val="22"/>
                <w:szCs w:val="22"/>
                <w:rtl/>
                <w:lang w:bidi="fa-IR"/>
              </w:rPr>
              <w:t>8.69326</w:t>
            </w:r>
          </w:p>
        </w:tc>
        <w:tc>
          <w:tcPr>
            <w:tcW w:w="498" w:type="pct"/>
            <w:shd w:val="clear" w:color="auto" w:fill="FFFFFF"/>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color w:val="222222"/>
                <w:sz w:val="22"/>
                <w:szCs w:val="22"/>
                <w:rtl/>
                <w:lang w:bidi="fa-IR"/>
              </w:rPr>
              <w:t>18.2923</w:t>
            </w:r>
          </w:p>
        </w:tc>
        <w:tc>
          <w:tcPr>
            <w:tcW w:w="1882" w:type="pct"/>
            <w:shd w:val="clear" w:color="auto" w:fill="FFFFFF"/>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سابقه کشاورزی</w:t>
            </w:r>
          </w:p>
        </w:tc>
      </w:tr>
    </w:tbl>
    <w:p w:rsidR="0059627E" w:rsidRPr="0059627E" w:rsidRDefault="0059627E" w:rsidP="0059627E">
      <w:pPr>
        <w:autoSpaceDE w:val="0"/>
        <w:autoSpaceDN w:val="0"/>
        <w:adjustRightInd w:val="0"/>
        <w:jc w:val="both"/>
        <w:rPr>
          <w:rFonts w:ascii="Tahoma" w:hAnsi="Tahoma" w:cs="B Nazanin"/>
          <w:b/>
          <w:bCs/>
          <w:color w:val="222222"/>
          <w:rtl/>
          <w:lang w:bidi="fa-IR"/>
        </w:rPr>
      </w:pPr>
      <w:r w:rsidRPr="0059627E">
        <w:rPr>
          <w:rFonts w:ascii="Tahoma" w:hAnsi="Tahoma" w:cs="B Nazanin" w:hint="cs"/>
          <w:color w:val="222222"/>
          <w:rtl/>
          <w:lang w:bidi="fa-IR"/>
        </w:rPr>
        <w:t>مطابق</w:t>
      </w:r>
      <w:r w:rsidRPr="0059627E">
        <w:rPr>
          <w:rFonts w:ascii="Tahoma" w:hAnsi="Tahoma" w:cs="B Nazanin"/>
          <w:color w:val="222222"/>
          <w:lang w:bidi="fa-IR"/>
        </w:rPr>
        <w:t xml:space="preserve"> </w:t>
      </w:r>
      <w:r w:rsidRPr="0059627E">
        <w:rPr>
          <w:rFonts w:ascii="Tahoma" w:hAnsi="Tahoma" w:cs="B Nazanin" w:hint="cs"/>
          <w:color w:val="222222"/>
          <w:rtl/>
          <w:lang w:bidi="fa-IR"/>
        </w:rPr>
        <w:t>اطلاعات</w:t>
      </w:r>
      <w:r w:rsidRPr="0059627E">
        <w:rPr>
          <w:rFonts w:ascii="Tahoma" w:hAnsi="Tahoma" w:cs="B Nazanin"/>
          <w:color w:val="222222"/>
          <w:lang w:bidi="fa-IR"/>
        </w:rPr>
        <w:t xml:space="preserve"> </w:t>
      </w:r>
      <w:r w:rsidRPr="0059627E">
        <w:rPr>
          <w:rFonts w:ascii="Tahoma" w:hAnsi="Tahoma" w:cs="B Nazanin" w:hint="cs"/>
          <w:color w:val="222222"/>
          <w:rtl/>
          <w:lang w:bidi="fa-IR"/>
        </w:rPr>
        <w:t>جدول</w:t>
      </w:r>
      <w:r w:rsidRPr="0059627E">
        <w:rPr>
          <w:rFonts w:ascii="Tahoma" w:hAnsi="Tahoma" w:cs="B Nazanin"/>
          <w:color w:val="222222"/>
          <w:lang w:bidi="fa-IR"/>
        </w:rPr>
        <w:t xml:space="preserve"> </w:t>
      </w:r>
      <w:r w:rsidRPr="0059627E">
        <w:rPr>
          <w:rFonts w:ascii="Tahoma" w:hAnsi="Tahoma" w:cs="B Nazanin" w:hint="cs"/>
          <w:color w:val="222222"/>
          <w:rtl/>
          <w:lang w:bidi="fa-IR"/>
        </w:rPr>
        <w:t>(4) نتيجه</w:t>
      </w:r>
      <w:r w:rsidRPr="0059627E">
        <w:rPr>
          <w:rFonts w:ascii="Tahoma" w:hAnsi="Tahoma" w:cs="B Nazanin"/>
          <w:color w:val="222222"/>
          <w:lang w:bidi="fa-IR"/>
        </w:rPr>
        <w:t xml:space="preserve"> </w:t>
      </w:r>
      <w:r w:rsidRPr="0059627E">
        <w:rPr>
          <w:rFonts w:ascii="Tahoma" w:hAnsi="Tahoma" w:cs="B Nazanin" w:hint="cs"/>
          <w:color w:val="222222"/>
          <w:rtl/>
          <w:lang w:bidi="fa-IR"/>
        </w:rPr>
        <w:t>آزمون</w:t>
      </w:r>
      <w:r w:rsidRPr="0059627E">
        <w:rPr>
          <w:rFonts w:ascii="Tahoma" w:hAnsi="Tahoma" w:cs="B Nazanin"/>
          <w:color w:val="222222"/>
          <w:lang w:bidi="fa-IR"/>
        </w:rPr>
        <w:t xml:space="preserve"> </w:t>
      </w:r>
      <w:r w:rsidRPr="0059627E">
        <w:rPr>
          <w:rFonts w:ascii="Tahoma" w:hAnsi="Tahoma" w:cs="B Nazanin" w:hint="cs"/>
          <w:color w:val="222222"/>
          <w:rtl/>
          <w:lang w:bidi="fa-IR"/>
        </w:rPr>
        <w:t>كولموگروف</w:t>
      </w:r>
      <w:r w:rsidRPr="0059627E">
        <w:rPr>
          <w:rFonts w:ascii="Tahoma" w:hAnsi="Tahoma" w:cs="B Nazanin"/>
          <w:color w:val="222222"/>
          <w:lang w:bidi="fa-IR"/>
        </w:rPr>
        <w:t>-</w:t>
      </w:r>
      <w:r w:rsidRPr="0059627E">
        <w:rPr>
          <w:rFonts w:ascii="Tahoma" w:hAnsi="Tahoma" w:cs="B Nazanin" w:hint="cs"/>
          <w:color w:val="222222"/>
          <w:rtl/>
          <w:lang w:bidi="fa-IR"/>
        </w:rPr>
        <w:t>اسميرنف</w:t>
      </w:r>
      <w:r w:rsidRPr="0059627E">
        <w:rPr>
          <w:rFonts w:ascii="Tahoma" w:hAnsi="Tahoma" w:cs="B Nazanin"/>
          <w:color w:val="222222"/>
          <w:lang w:bidi="fa-IR"/>
        </w:rPr>
        <w:t xml:space="preserve"> </w:t>
      </w:r>
      <w:r w:rsidRPr="0059627E">
        <w:rPr>
          <w:rFonts w:ascii="Tahoma" w:hAnsi="Tahoma" w:cs="B Nazanin" w:hint="cs"/>
          <w:color w:val="222222"/>
          <w:rtl/>
          <w:lang w:bidi="fa-IR"/>
        </w:rPr>
        <w:t>براى</w:t>
      </w:r>
      <w:r w:rsidRPr="0059627E">
        <w:rPr>
          <w:rFonts w:ascii="Tahoma" w:hAnsi="Tahoma" w:cs="B Nazanin"/>
          <w:color w:val="222222"/>
          <w:lang w:bidi="fa-IR"/>
        </w:rPr>
        <w:t xml:space="preserve"> </w:t>
      </w:r>
      <w:r w:rsidRPr="0059627E">
        <w:rPr>
          <w:rFonts w:ascii="Tahoma" w:hAnsi="Tahoma" w:cs="B Nazanin" w:hint="cs"/>
          <w:color w:val="222222"/>
          <w:rtl/>
          <w:lang w:bidi="fa-IR"/>
        </w:rPr>
        <w:t>همه</w:t>
      </w:r>
      <w:r w:rsidRPr="0059627E">
        <w:rPr>
          <w:rFonts w:ascii="Tahoma" w:hAnsi="Tahoma" w:cs="B Nazanin"/>
          <w:color w:val="222222"/>
          <w:lang w:bidi="fa-IR"/>
        </w:rPr>
        <w:t xml:space="preserve"> </w:t>
      </w:r>
      <w:r w:rsidRPr="0059627E">
        <w:rPr>
          <w:rFonts w:ascii="Tahoma" w:hAnsi="Tahoma" w:cs="B Nazanin" w:hint="cs"/>
          <w:color w:val="222222"/>
          <w:rtl/>
          <w:lang w:bidi="fa-IR"/>
        </w:rPr>
        <w:t>متغيرهاى مورد مطالعه</w:t>
      </w:r>
      <w:r w:rsidRPr="0059627E">
        <w:rPr>
          <w:rFonts w:ascii="Tahoma" w:hAnsi="Tahoma" w:cs="B Nazanin"/>
          <w:color w:val="222222"/>
          <w:lang w:bidi="fa-IR"/>
        </w:rPr>
        <w:t xml:space="preserve"> </w:t>
      </w:r>
      <w:r w:rsidRPr="0059627E">
        <w:rPr>
          <w:rFonts w:ascii="Tahoma" w:hAnsi="Tahoma" w:cs="B Nazanin" w:hint="cs"/>
          <w:color w:val="222222"/>
          <w:rtl/>
          <w:lang w:bidi="fa-IR"/>
        </w:rPr>
        <w:t>(به جز نگرش) معنى</w:t>
      </w:r>
      <w:r w:rsidRPr="0059627E">
        <w:rPr>
          <w:rFonts w:ascii="Tahoma" w:hAnsi="Tahoma" w:cs="B Nazanin"/>
          <w:color w:val="222222"/>
          <w:lang w:bidi="fa-IR"/>
        </w:rPr>
        <w:t xml:space="preserve"> </w:t>
      </w:r>
      <w:r w:rsidRPr="0059627E">
        <w:rPr>
          <w:rFonts w:ascii="Tahoma" w:hAnsi="Tahoma" w:cs="B Nazanin" w:hint="cs"/>
          <w:color w:val="222222"/>
          <w:rtl/>
          <w:lang w:bidi="fa-IR"/>
        </w:rPr>
        <w:t>دار</w:t>
      </w:r>
      <w:r w:rsidRPr="0059627E">
        <w:rPr>
          <w:rFonts w:ascii="Tahoma" w:hAnsi="Tahoma" w:cs="B Nazanin"/>
          <w:color w:val="222222"/>
          <w:lang w:bidi="fa-IR"/>
        </w:rPr>
        <w:t xml:space="preserve"> </w:t>
      </w:r>
      <w:r w:rsidRPr="0059627E">
        <w:rPr>
          <w:rFonts w:ascii="Tahoma" w:hAnsi="Tahoma" w:cs="B Nazanin" w:hint="cs"/>
          <w:color w:val="222222"/>
          <w:rtl/>
          <w:lang w:bidi="fa-IR"/>
        </w:rPr>
        <w:t>است.</w:t>
      </w:r>
    </w:p>
    <w:p w:rsidR="0059627E" w:rsidRPr="0059627E" w:rsidRDefault="0059627E" w:rsidP="0059627E">
      <w:pPr>
        <w:autoSpaceDE w:val="0"/>
        <w:autoSpaceDN w:val="0"/>
        <w:adjustRightInd w:val="0"/>
        <w:jc w:val="both"/>
        <w:rPr>
          <w:rFonts w:ascii="Tahoma" w:hAnsi="Tahoma" w:cs="B Nazanin"/>
          <w:b/>
          <w:bCs/>
          <w:color w:val="222222"/>
          <w:rtl/>
          <w:lang w:bidi="fa-IR"/>
        </w:rPr>
      </w:pPr>
    </w:p>
    <w:p w:rsidR="0059627E" w:rsidRPr="0059627E" w:rsidRDefault="0059627E" w:rsidP="0059627E">
      <w:pPr>
        <w:autoSpaceDE w:val="0"/>
        <w:autoSpaceDN w:val="0"/>
        <w:adjustRightInd w:val="0"/>
        <w:jc w:val="both"/>
        <w:rPr>
          <w:rFonts w:ascii="Tahoma" w:hAnsi="Tahoma" w:cs="B Nazanin"/>
          <w:color w:val="222222"/>
          <w:rtl/>
          <w:lang w:bidi="fa-IR"/>
        </w:rPr>
      </w:pPr>
      <w:r w:rsidRPr="0059627E">
        <w:rPr>
          <w:rFonts w:ascii="Tahoma" w:hAnsi="Tahoma" w:cs="B Nazanin" w:hint="cs"/>
          <w:b/>
          <w:bCs/>
          <w:color w:val="222222"/>
          <w:rtl/>
          <w:lang w:bidi="fa-IR"/>
        </w:rPr>
        <w:t>تحلیل ه</w:t>
      </w:r>
      <w:r w:rsidRPr="0059627E">
        <w:rPr>
          <w:rFonts w:ascii="Tahoma" w:hAnsi="Tahoma" w:cs="B Nazanin"/>
          <w:b/>
          <w:bCs/>
          <w:color w:val="222222"/>
          <w:rtl/>
          <w:lang w:bidi="fa-IR"/>
        </w:rPr>
        <w:t>مبستگی</w:t>
      </w:r>
      <w:r w:rsidRPr="0059627E">
        <w:rPr>
          <w:rFonts w:ascii="Tahoma" w:hAnsi="Tahoma" w:cs="B Nazanin"/>
          <w:b/>
          <w:bCs/>
          <w:color w:val="222222"/>
          <w:lang w:bidi="fa-IR"/>
        </w:rPr>
        <w:t xml:space="preserve"> </w:t>
      </w:r>
      <w:r w:rsidRPr="0059627E">
        <w:rPr>
          <w:rFonts w:ascii="Tahoma" w:hAnsi="Tahoma" w:cs="B Nazanin" w:hint="cs"/>
          <w:b/>
          <w:bCs/>
          <w:color w:val="222222"/>
          <w:rtl/>
          <w:lang w:bidi="fa-IR"/>
        </w:rPr>
        <w:t xml:space="preserve">بین </w:t>
      </w:r>
      <w:r w:rsidRPr="0059627E">
        <w:rPr>
          <w:rFonts w:ascii="Tahoma" w:hAnsi="Tahoma" w:cs="B Nazanin"/>
          <w:b/>
          <w:bCs/>
          <w:color w:val="222222"/>
          <w:rtl/>
          <w:lang w:bidi="fa-IR"/>
        </w:rPr>
        <w:t>متغیرهاي</w:t>
      </w:r>
      <w:r w:rsidRPr="0059627E">
        <w:rPr>
          <w:rFonts w:ascii="Tahoma" w:hAnsi="Tahoma" w:cs="B Nazanin" w:hint="cs"/>
          <w:b/>
          <w:bCs/>
          <w:color w:val="222222"/>
          <w:rtl/>
          <w:lang w:bidi="fa-IR"/>
        </w:rPr>
        <w:t xml:space="preserve"> منتخب</w:t>
      </w:r>
      <w:r w:rsidRPr="0059627E">
        <w:rPr>
          <w:rFonts w:ascii="Tahoma" w:hAnsi="Tahoma" w:cs="B Nazanin"/>
          <w:b/>
          <w:bCs/>
          <w:color w:val="222222"/>
          <w:lang w:bidi="fa-IR"/>
        </w:rPr>
        <w:t xml:space="preserve"> </w:t>
      </w:r>
      <w:r w:rsidRPr="0059627E">
        <w:rPr>
          <w:rFonts w:ascii="Tahoma" w:hAnsi="Tahoma" w:cs="B Nazanin"/>
          <w:b/>
          <w:bCs/>
          <w:color w:val="222222"/>
          <w:rtl/>
          <w:lang w:bidi="fa-IR"/>
        </w:rPr>
        <w:t>تحقیق</w:t>
      </w:r>
      <w:r w:rsidRPr="0059627E">
        <w:rPr>
          <w:rFonts w:ascii="Tahoma" w:hAnsi="Tahoma" w:cs="B Nazanin" w:hint="cs"/>
          <w:b/>
          <w:bCs/>
          <w:color w:val="222222"/>
          <w:rtl/>
          <w:lang w:bidi="fa-IR"/>
        </w:rPr>
        <w:t xml:space="preserve"> </w:t>
      </w:r>
    </w:p>
    <w:p w:rsidR="0059627E" w:rsidRPr="0059627E" w:rsidRDefault="0059627E" w:rsidP="0059627E">
      <w:pPr>
        <w:autoSpaceDE w:val="0"/>
        <w:autoSpaceDN w:val="0"/>
        <w:adjustRightInd w:val="0"/>
        <w:jc w:val="both"/>
        <w:rPr>
          <w:rFonts w:ascii="Tahoma" w:hAnsi="Tahoma" w:cs="B Nazanin"/>
          <w:color w:val="222222"/>
          <w:rtl/>
          <w:lang w:bidi="fa-IR"/>
        </w:rPr>
      </w:pPr>
      <w:r w:rsidRPr="0059627E">
        <w:rPr>
          <w:rFonts w:ascii="Tahoma" w:hAnsi="Tahoma" w:cs="B Nazanin"/>
          <w:color w:val="222222"/>
          <w:rtl/>
          <w:lang w:bidi="fa-IR"/>
        </w:rPr>
        <w:t>به</w:t>
      </w:r>
      <w:r w:rsidRPr="0059627E">
        <w:rPr>
          <w:rFonts w:ascii="Tahoma" w:hAnsi="Tahoma" w:cs="B Nazanin"/>
          <w:color w:val="222222"/>
          <w:lang w:bidi="fa-IR"/>
        </w:rPr>
        <w:t xml:space="preserve"> </w:t>
      </w:r>
      <w:r w:rsidRPr="0059627E">
        <w:rPr>
          <w:rFonts w:ascii="Tahoma" w:hAnsi="Tahoma" w:cs="B Nazanin"/>
          <w:color w:val="222222"/>
          <w:rtl/>
          <w:lang w:bidi="fa-IR"/>
        </w:rPr>
        <w:t>منظور</w:t>
      </w:r>
      <w:r w:rsidRPr="0059627E">
        <w:rPr>
          <w:rFonts w:ascii="Tahoma" w:hAnsi="Tahoma" w:cs="B Nazanin"/>
          <w:color w:val="222222"/>
          <w:lang w:bidi="fa-IR"/>
        </w:rPr>
        <w:t xml:space="preserve"> </w:t>
      </w:r>
      <w:r w:rsidRPr="0059627E">
        <w:rPr>
          <w:rFonts w:ascii="Tahoma" w:hAnsi="Tahoma" w:cs="B Nazanin"/>
          <w:color w:val="222222"/>
          <w:rtl/>
          <w:lang w:bidi="fa-IR"/>
        </w:rPr>
        <w:t>تعيين</w:t>
      </w:r>
      <w:r w:rsidRPr="0059627E">
        <w:rPr>
          <w:rFonts w:ascii="Tahoma" w:hAnsi="Tahoma" w:cs="B Nazanin"/>
          <w:color w:val="222222"/>
          <w:lang w:bidi="fa-IR"/>
        </w:rPr>
        <w:t xml:space="preserve"> </w:t>
      </w:r>
      <w:r w:rsidRPr="0059627E">
        <w:rPr>
          <w:rFonts w:ascii="Tahoma" w:hAnsi="Tahoma" w:cs="B Nazanin"/>
          <w:color w:val="222222"/>
          <w:rtl/>
          <w:lang w:bidi="fa-IR"/>
        </w:rPr>
        <w:t>رابطه</w:t>
      </w:r>
      <w:r w:rsidRPr="0059627E">
        <w:rPr>
          <w:rFonts w:ascii="Tahoma" w:hAnsi="Tahoma" w:cs="B Nazanin"/>
          <w:color w:val="222222"/>
          <w:lang w:bidi="fa-IR"/>
        </w:rPr>
        <w:t xml:space="preserve"> </w:t>
      </w:r>
      <w:r w:rsidRPr="0059627E">
        <w:rPr>
          <w:rFonts w:ascii="Tahoma" w:hAnsi="Tahoma" w:cs="B Nazanin"/>
          <w:color w:val="222222"/>
          <w:rtl/>
          <w:lang w:bidi="fa-IR"/>
        </w:rPr>
        <w:t>بين</w:t>
      </w:r>
      <w:r w:rsidRPr="0059627E">
        <w:rPr>
          <w:rFonts w:ascii="Tahoma" w:hAnsi="Tahoma" w:cs="B Nazanin"/>
          <w:color w:val="222222"/>
          <w:lang w:bidi="fa-IR"/>
        </w:rPr>
        <w:t xml:space="preserve"> </w:t>
      </w:r>
      <w:r w:rsidRPr="0059627E">
        <w:rPr>
          <w:rFonts w:ascii="Tahoma" w:hAnsi="Tahoma" w:cs="B Nazanin"/>
          <w:color w:val="222222"/>
          <w:rtl/>
          <w:lang w:bidi="fa-IR"/>
        </w:rPr>
        <w:t>متغيرهاي</w:t>
      </w:r>
      <w:r w:rsidRPr="0059627E">
        <w:rPr>
          <w:rFonts w:ascii="Tahoma" w:hAnsi="Tahoma" w:cs="B Nazanin"/>
          <w:color w:val="222222"/>
          <w:lang w:bidi="fa-IR"/>
        </w:rPr>
        <w:t xml:space="preserve"> </w:t>
      </w:r>
      <w:r w:rsidRPr="0059627E">
        <w:rPr>
          <w:rFonts w:ascii="Tahoma" w:hAnsi="Tahoma" w:cs="B Nazanin" w:hint="cs"/>
          <w:color w:val="222222"/>
          <w:rtl/>
          <w:lang w:bidi="fa-IR"/>
        </w:rPr>
        <w:t xml:space="preserve"> تحقیق </w:t>
      </w:r>
      <w:r w:rsidRPr="0059627E">
        <w:rPr>
          <w:rFonts w:ascii="Tahoma" w:hAnsi="Tahoma" w:cs="B Nazanin"/>
          <w:color w:val="222222"/>
          <w:rtl/>
          <w:lang w:bidi="fa-IR"/>
        </w:rPr>
        <w:t>از</w:t>
      </w:r>
      <w:r w:rsidRPr="0059627E">
        <w:rPr>
          <w:rFonts w:ascii="Tahoma" w:hAnsi="Tahoma" w:cs="B Nazanin"/>
          <w:color w:val="222222"/>
          <w:lang w:bidi="fa-IR"/>
        </w:rPr>
        <w:t xml:space="preserve"> </w:t>
      </w:r>
      <w:r w:rsidRPr="0059627E">
        <w:rPr>
          <w:rFonts w:ascii="Tahoma" w:hAnsi="Tahoma" w:cs="B Nazanin"/>
          <w:color w:val="222222"/>
          <w:rtl/>
          <w:lang w:bidi="fa-IR"/>
        </w:rPr>
        <w:t>ضريب</w:t>
      </w:r>
      <w:r w:rsidRPr="0059627E">
        <w:rPr>
          <w:rFonts w:ascii="Tahoma" w:hAnsi="Tahoma" w:cs="B Nazanin" w:hint="cs"/>
          <w:color w:val="222222"/>
          <w:rtl/>
          <w:lang w:bidi="fa-IR"/>
        </w:rPr>
        <w:t xml:space="preserve"> </w:t>
      </w:r>
      <w:r w:rsidRPr="0059627E">
        <w:rPr>
          <w:rFonts w:ascii="Tahoma" w:hAnsi="Tahoma" w:cs="B Nazanin"/>
          <w:color w:val="222222"/>
          <w:rtl/>
          <w:lang w:bidi="fa-IR"/>
        </w:rPr>
        <w:t>همبستگي</w:t>
      </w:r>
      <w:r w:rsidRPr="0059627E">
        <w:rPr>
          <w:rFonts w:ascii="Tahoma" w:hAnsi="Tahoma" w:cs="B Nazanin"/>
          <w:color w:val="222222"/>
          <w:lang w:bidi="fa-IR"/>
        </w:rPr>
        <w:t xml:space="preserve"> </w:t>
      </w:r>
      <w:r w:rsidRPr="0059627E">
        <w:rPr>
          <w:rFonts w:ascii="Tahoma" w:hAnsi="Tahoma" w:cs="B Nazanin"/>
          <w:color w:val="222222"/>
          <w:rtl/>
          <w:lang w:bidi="fa-IR"/>
        </w:rPr>
        <w:t>اسپيرمن</w:t>
      </w:r>
      <w:r w:rsidRPr="0059627E">
        <w:rPr>
          <w:rFonts w:ascii="Tahoma" w:hAnsi="Tahoma" w:cs="B Nazanin"/>
          <w:color w:val="222222"/>
          <w:lang w:bidi="fa-IR"/>
        </w:rPr>
        <w:t xml:space="preserve"> </w:t>
      </w:r>
      <w:r w:rsidRPr="0059627E">
        <w:rPr>
          <w:rFonts w:ascii="Tahoma" w:hAnsi="Tahoma" w:cs="B Nazanin"/>
          <w:color w:val="222222"/>
          <w:rtl/>
          <w:lang w:bidi="fa-IR"/>
        </w:rPr>
        <w:t>استفاده</w:t>
      </w:r>
      <w:r w:rsidRPr="0059627E">
        <w:rPr>
          <w:rFonts w:ascii="Tahoma" w:hAnsi="Tahoma" w:cs="B Nazanin"/>
          <w:color w:val="222222"/>
          <w:lang w:bidi="fa-IR"/>
        </w:rPr>
        <w:t xml:space="preserve"> </w:t>
      </w:r>
      <w:r w:rsidRPr="0059627E">
        <w:rPr>
          <w:rFonts w:ascii="Tahoma" w:hAnsi="Tahoma" w:cs="B Nazanin"/>
          <w:color w:val="222222"/>
          <w:rtl/>
          <w:lang w:bidi="fa-IR"/>
        </w:rPr>
        <w:t>شد</w:t>
      </w:r>
      <w:r w:rsidRPr="0059627E">
        <w:rPr>
          <w:rFonts w:ascii="Tahoma" w:hAnsi="Tahoma" w:cs="B Nazanin"/>
          <w:color w:val="222222"/>
          <w:lang w:bidi="fa-IR"/>
        </w:rPr>
        <w:t>.</w:t>
      </w:r>
      <w:r w:rsidRPr="0059627E">
        <w:rPr>
          <w:rFonts w:ascii="Tahoma" w:hAnsi="Tahoma" w:cs="B Nazanin"/>
          <w:color w:val="222222"/>
          <w:rtl/>
          <w:lang w:bidi="fa-IR"/>
        </w:rPr>
        <w:t xml:space="preserve"> همانطور</w:t>
      </w:r>
      <w:r w:rsidRPr="0059627E">
        <w:rPr>
          <w:rFonts w:ascii="Tahoma" w:hAnsi="Tahoma" w:cs="B Nazanin"/>
          <w:color w:val="222222"/>
          <w:lang w:bidi="fa-IR"/>
        </w:rPr>
        <w:t xml:space="preserve"> </w:t>
      </w:r>
      <w:r w:rsidRPr="0059627E">
        <w:rPr>
          <w:rFonts w:ascii="Tahoma" w:hAnsi="Tahoma" w:cs="B Nazanin"/>
          <w:color w:val="222222"/>
          <w:rtl/>
          <w:lang w:bidi="fa-IR"/>
        </w:rPr>
        <w:t>که</w:t>
      </w:r>
      <w:r w:rsidRPr="0059627E">
        <w:rPr>
          <w:rFonts w:ascii="Tahoma" w:hAnsi="Tahoma" w:cs="B Nazanin"/>
          <w:color w:val="222222"/>
          <w:lang w:bidi="fa-IR"/>
        </w:rPr>
        <w:t xml:space="preserve"> </w:t>
      </w:r>
      <w:r w:rsidRPr="0059627E">
        <w:rPr>
          <w:rFonts w:ascii="Tahoma" w:hAnsi="Tahoma" w:cs="B Nazanin"/>
          <w:color w:val="222222"/>
          <w:rtl/>
          <w:lang w:bidi="fa-IR"/>
        </w:rPr>
        <w:t>در</w:t>
      </w:r>
      <w:r w:rsidRPr="0059627E">
        <w:rPr>
          <w:rFonts w:ascii="Tahoma" w:hAnsi="Tahoma" w:cs="B Nazanin"/>
          <w:color w:val="222222"/>
          <w:lang w:bidi="fa-IR"/>
        </w:rPr>
        <w:t xml:space="preserve"> </w:t>
      </w:r>
      <w:r w:rsidRPr="0059627E">
        <w:rPr>
          <w:rFonts w:ascii="Tahoma" w:hAnsi="Tahoma" w:cs="B Nazanin"/>
          <w:color w:val="222222"/>
          <w:rtl/>
          <w:lang w:bidi="fa-IR"/>
        </w:rPr>
        <w:t>جدول</w:t>
      </w:r>
      <w:r w:rsidRPr="0059627E">
        <w:rPr>
          <w:rFonts w:ascii="Tahoma" w:hAnsi="Tahoma" w:cs="B Nazanin" w:hint="cs"/>
          <w:color w:val="222222"/>
          <w:rtl/>
          <w:lang w:bidi="fa-IR"/>
        </w:rPr>
        <w:t xml:space="preserve"> (5)</w:t>
      </w:r>
      <w:r w:rsidRPr="0059627E">
        <w:rPr>
          <w:rFonts w:ascii="Tahoma" w:hAnsi="Tahoma" w:cs="B Nazanin"/>
          <w:color w:val="222222"/>
          <w:rtl/>
          <w:lang w:bidi="fa-IR"/>
        </w:rPr>
        <w:t xml:space="preserve"> ملاحظه</w:t>
      </w:r>
      <w:r w:rsidRPr="0059627E">
        <w:rPr>
          <w:rFonts w:ascii="Tahoma" w:hAnsi="Tahoma" w:cs="B Nazanin"/>
          <w:color w:val="222222"/>
          <w:lang w:bidi="fa-IR"/>
        </w:rPr>
        <w:t xml:space="preserve"> </w:t>
      </w:r>
      <w:r w:rsidRPr="0059627E">
        <w:rPr>
          <w:rFonts w:ascii="Tahoma" w:hAnsi="Tahoma" w:cs="B Nazanin"/>
          <w:color w:val="222222"/>
          <w:rtl/>
          <w:lang w:bidi="fa-IR"/>
        </w:rPr>
        <w:t>می</w:t>
      </w:r>
      <w:r w:rsidRPr="0059627E">
        <w:rPr>
          <w:rFonts w:ascii="Tahoma" w:hAnsi="Tahoma" w:cs="B Nazanin"/>
          <w:color w:val="222222"/>
          <w:lang w:bidi="fa-IR"/>
        </w:rPr>
        <w:t xml:space="preserve"> </w:t>
      </w:r>
      <w:r w:rsidRPr="0059627E">
        <w:rPr>
          <w:rFonts w:ascii="Tahoma" w:hAnsi="Tahoma" w:cs="B Nazanin"/>
          <w:color w:val="222222"/>
          <w:rtl/>
          <w:lang w:bidi="fa-IR"/>
        </w:rPr>
        <w:t>گردد،</w:t>
      </w:r>
      <w:r w:rsidRPr="0059627E">
        <w:rPr>
          <w:rFonts w:ascii="Tahoma" w:hAnsi="Tahoma" w:cs="B Nazanin"/>
          <w:color w:val="222222"/>
          <w:lang w:bidi="fa-IR"/>
        </w:rPr>
        <w:t xml:space="preserve"> </w:t>
      </w:r>
      <w:r w:rsidRPr="0059627E">
        <w:rPr>
          <w:rFonts w:ascii="Tahoma" w:hAnsi="Tahoma" w:cs="B Nazanin"/>
          <w:color w:val="222222"/>
          <w:rtl/>
          <w:lang w:bidi="fa-IR"/>
        </w:rPr>
        <w:t>بین</w:t>
      </w:r>
      <w:r w:rsidRPr="0059627E">
        <w:rPr>
          <w:rFonts w:ascii="Tahoma" w:hAnsi="Tahoma" w:cs="B Nazanin"/>
          <w:color w:val="222222"/>
          <w:lang w:bidi="fa-IR"/>
        </w:rPr>
        <w:t xml:space="preserve"> </w:t>
      </w:r>
      <w:r w:rsidRPr="0059627E">
        <w:rPr>
          <w:rFonts w:ascii="Tahoma" w:hAnsi="Tahoma" w:cs="B Nazanin"/>
          <w:color w:val="222222"/>
          <w:rtl/>
          <w:lang w:bidi="fa-IR"/>
        </w:rPr>
        <w:t xml:space="preserve">میزان پذیرش </w:t>
      </w:r>
      <w:r w:rsidRPr="0059627E">
        <w:rPr>
          <w:rFonts w:ascii="Tahoma" w:hAnsi="Tahoma" w:cs="B Nazanin" w:hint="cs"/>
          <w:color w:val="222222"/>
          <w:rtl/>
          <w:lang w:bidi="fa-IR"/>
        </w:rPr>
        <w:t>مديريت</w:t>
      </w:r>
      <w:r w:rsidRPr="0059627E">
        <w:rPr>
          <w:rFonts w:ascii="Tahoma" w:hAnsi="Tahoma" w:cs="B Nazanin"/>
          <w:color w:val="222222"/>
          <w:lang w:bidi="fa-IR"/>
        </w:rPr>
        <w:t xml:space="preserve"> </w:t>
      </w:r>
      <w:r w:rsidRPr="0059627E">
        <w:rPr>
          <w:rFonts w:ascii="Tahoma" w:hAnsi="Tahoma" w:cs="B Nazanin" w:hint="cs"/>
          <w:color w:val="222222"/>
          <w:rtl/>
          <w:lang w:bidi="fa-IR"/>
        </w:rPr>
        <w:t>تلفیقی کرم ساقه خوار برنج افراد مورد مطالعه</w:t>
      </w:r>
      <w:r w:rsidRPr="0059627E">
        <w:rPr>
          <w:rFonts w:ascii="Tahoma" w:hAnsi="Tahoma" w:cs="B Nazanin"/>
          <w:color w:val="222222"/>
          <w:lang w:bidi="fa-IR"/>
        </w:rPr>
        <w:t xml:space="preserve"> </w:t>
      </w:r>
      <w:r w:rsidRPr="0059627E">
        <w:rPr>
          <w:rFonts w:ascii="Tahoma" w:hAnsi="Tahoma" w:cs="B Nazanin"/>
          <w:color w:val="222222"/>
          <w:rtl/>
          <w:lang w:bidi="fa-IR"/>
        </w:rPr>
        <w:t>در</w:t>
      </w:r>
      <w:r w:rsidRPr="0059627E">
        <w:rPr>
          <w:rFonts w:ascii="Tahoma" w:hAnsi="Tahoma" w:cs="B Nazanin"/>
          <w:color w:val="222222"/>
          <w:lang w:bidi="fa-IR"/>
        </w:rPr>
        <w:t xml:space="preserve"> </w:t>
      </w:r>
      <w:r w:rsidRPr="0059627E">
        <w:rPr>
          <w:rFonts w:ascii="Tahoma" w:hAnsi="Tahoma" w:cs="B Nazanin"/>
          <w:color w:val="222222"/>
          <w:rtl/>
          <w:lang w:bidi="fa-IR"/>
        </w:rPr>
        <w:t>رابطه</w:t>
      </w:r>
      <w:r w:rsidRPr="0059627E">
        <w:rPr>
          <w:rFonts w:ascii="Tahoma" w:hAnsi="Tahoma" w:cs="B Nazanin"/>
          <w:color w:val="222222"/>
          <w:lang w:bidi="fa-IR"/>
        </w:rPr>
        <w:t xml:space="preserve"> </w:t>
      </w:r>
      <w:r w:rsidRPr="0059627E">
        <w:rPr>
          <w:rFonts w:ascii="Tahoma" w:hAnsi="Tahoma" w:cs="B Nazanin"/>
          <w:color w:val="222222"/>
          <w:rtl/>
          <w:lang w:bidi="fa-IR"/>
        </w:rPr>
        <w:t>با</w:t>
      </w:r>
      <w:r w:rsidRPr="0059627E">
        <w:rPr>
          <w:rFonts w:ascii="Tahoma" w:hAnsi="Tahoma" w:cs="B Nazanin" w:hint="cs"/>
          <w:color w:val="222222"/>
          <w:rtl/>
          <w:lang w:bidi="fa-IR"/>
        </w:rPr>
        <w:t xml:space="preserve"> ویژگی اجتماعی (مشارکت اجتماعی)، منابع کسب اطلاعات فنی برنجکاری و نگرش </w:t>
      </w:r>
      <w:r w:rsidRPr="0059627E">
        <w:rPr>
          <w:rFonts w:ascii="Tahoma" w:hAnsi="Tahoma" w:cs="B Nazanin"/>
          <w:color w:val="222222"/>
          <w:rtl/>
          <w:lang w:bidi="fa-IR"/>
        </w:rPr>
        <w:t>در</w:t>
      </w:r>
      <w:r w:rsidRPr="0059627E">
        <w:rPr>
          <w:rFonts w:ascii="Tahoma" w:hAnsi="Tahoma" w:cs="B Nazanin"/>
          <w:color w:val="222222"/>
          <w:lang w:bidi="fa-IR"/>
        </w:rPr>
        <w:t xml:space="preserve"> </w:t>
      </w:r>
      <w:r w:rsidRPr="0059627E">
        <w:rPr>
          <w:rFonts w:ascii="Tahoma" w:hAnsi="Tahoma" w:cs="B Nazanin"/>
          <w:color w:val="222222"/>
          <w:rtl/>
          <w:lang w:bidi="fa-IR"/>
        </w:rPr>
        <w:t>سطح</w:t>
      </w:r>
      <w:r w:rsidRPr="0059627E">
        <w:rPr>
          <w:rFonts w:ascii="Tahoma" w:hAnsi="Tahoma" w:cs="B Nazanin" w:hint="cs"/>
          <w:color w:val="222222"/>
          <w:rtl/>
          <w:lang w:bidi="fa-IR"/>
        </w:rPr>
        <w:t xml:space="preserve"> 1 درصد خطا</w:t>
      </w:r>
      <w:r w:rsidRPr="0059627E">
        <w:rPr>
          <w:rFonts w:ascii="Tahoma" w:hAnsi="Tahoma" w:cs="B Nazanin"/>
          <w:color w:val="222222"/>
          <w:lang w:bidi="fa-IR"/>
        </w:rPr>
        <w:t xml:space="preserve"> </w:t>
      </w:r>
      <w:r w:rsidRPr="0059627E">
        <w:rPr>
          <w:rFonts w:ascii="Tahoma" w:hAnsi="Tahoma" w:cs="B Nazanin"/>
          <w:color w:val="222222"/>
          <w:rtl/>
          <w:lang w:bidi="fa-IR"/>
        </w:rPr>
        <w:t>همبستگی</w:t>
      </w:r>
      <w:r w:rsidRPr="0059627E">
        <w:rPr>
          <w:rFonts w:ascii="Tahoma" w:hAnsi="Tahoma" w:cs="B Nazanin"/>
          <w:color w:val="222222"/>
          <w:lang w:bidi="fa-IR"/>
        </w:rPr>
        <w:t xml:space="preserve"> </w:t>
      </w:r>
      <w:r w:rsidRPr="0059627E">
        <w:rPr>
          <w:rFonts w:ascii="Tahoma" w:hAnsi="Tahoma" w:cs="B Nazanin"/>
          <w:color w:val="222222"/>
          <w:rtl/>
          <w:lang w:bidi="fa-IR"/>
        </w:rPr>
        <w:t>مثبت</w:t>
      </w:r>
      <w:r w:rsidRPr="0059627E">
        <w:rPr>
          <w:rFonts w:ascii="Tahoma" w:hAnsi="Tahoma" w:cs="B Nazanin"/>
          <w:color w:val="222222"/>
          <w:lang w:bidi="fa-IR"/>
        </w:rPr>
        <w:t xml:space="preserve"> </w:t>
      </w:r>
      <w:r w:rsidRPr="0059627E">
        <w:rPr>
          <w:rFonts w:ascii="Tahoma" w:hAnsi="Tahoma" w:cs="B Nazanin"/>
          <w:color w:val="222222"/>
          <w:rtl/>
          <w:lang w:bidi="fa-IR"/>
        </w:rPr>
        <w:t>و</w:t>
      </w:r>
      <w:r w:rsidRPr="0059627E">
        <w:rPr>
          <w:rFonts w:ascii="Tahoma" w:hAnsi="Tahoma" w:cs="B Nazanin"/>
          <w:color w:val="222222"/>
          <w:lang w:bidi="fa-IR"/>
        </w:rPr>
        <w:t xml:space="preserve"> </w:t>
      </w:r>
      <w:r w:rsidRPr="0059627E">
        <w:rPr>
          <w:rFonts w:ascii="Tahoma" w:hAnsi="Tahoma" w:cs="B Nazanin"/>
          <w:color w:val="222222"/>
          <w:rtl/>
          <w:lang w:bidi="fa-IR"/>
        </w:rPr>
        <w:t>معناداري</w:t>
      </w:r>
      <w:r w:rsidRPr="0059627E">
        <w:rPr>
          <w:rFonts w:ascii="Tahoma" w:hAnsi="Tahoma" w:cs="B Nazanin"/>
          <w:color w:val="222222"/>
          <w:lang w:bidi="fa-IR"/>
        </w:rPr>
        <w:t xml:space="preserve"> </w:t>
      </w:r>
      <w:r w:rsidRPr="0059627E">
        <w:rPr>
          <w:rFonts w:ascii="Tahoma" w:hAnsi="Tahoma" w:cs="B Nazanin"/>
          <w:color w:val="222222"/>
          <w:rtl/>
          <w:lang w:bidi="fa-IR"/>
        </w:rPr>
        <w:t>وجود</w:t>
      </w:r>
      <w:r w:rsidRPr="0059627E">
        <w:rPr>
          <w:rFonts w:ascii="Tahoma" w:hAnsi="Tahoma" w:cs="B Nazanin"/>
          <w:color w:val="222222"/>
          <w:lang w:bidi="fa-IR"/>
        </w:rPr>
        <w:t xml:space="preserve"> </w:t>
      </w:r>
      <w:r w:rsidRPr="0059627E">
        <w:rPr>
          <w:rFonts w:ascii="Tahoma" w:hAnsi="Tahoma" w:cs="B Nazanin"/>
          <w:color w:val="222222"/>
          <w:rtl/>
          <w:lang w:bidi="fa-IR"/>
        </w:rPr>
        <w:t>دارد،</w:t>
      </w:r>
      <w:r w:rsidRPr="0059627E">
        <w:rPr>
          <w:rFonts w:ascii="Tahoma" w:hAnsi="Tahoma" w:cs="B Nazanin"/>
          <w:color w:val="222222"/>
          <w:lang w:bidi="fa-IR"/>
        </w:rPr>
        <w:t xml:space="preserve"> </w:t>
      </w:r>
      <w:r w:rsidRPr="0059627E">
        <w:rPr>
          <w:rFonts w:ascii="Tahoma" w:hAnsi="Tahoma" w:cs="B Nazanin"/>
          <w:color w:val="222222"/>
          <w:rtl/>
          <w:lang w:bidi="fa-IR"/>
        </w:rPr>
        <w:t>در</w:t>
      </w:r>
      <w:r w:rsidRPr="0059627E">
        <w:rPr>
          <w:rFonts w:ascii="Tahoma" w:hAnsi="Tahoma" w:cs="B Nazanin"/>
          <w:color w:val="222222"/>
          <w:lang w:bidi="fa-IR"/>
        </w:rPr>
        <w:t xml:space="preserve"> </w:t>
      </w:r>
      <w:r w:rsidRPr="0059627E">
        <w:rPr>
          <w:rFonts w:ascii="Tahoma" w:hAnsi="Tahoma" w:cs="B Nazanin"/>
          <w:color w:val="222222"/>
          <w:rtl/>
          <w:lang w:bidi="fa-IR"/>
        </w:rPr>
        <w:t>نتیجه</w:t>
      </w:r>
      <w:r w:rsidRPr="0059627E">
        <w:rPr>
          <w:rFonts w:ascii="Tahoma" w:hAnsi="Tahoma" w:cs="B Nazanin"/>
          <w:color w:val="222222"/>
          <w:lang w:bidi="fa-IR"/>
        </w:rPr>
        <w:t xml:space="preserve"> </w:t>
      </w:r>
      <w:r w:rsidRPr="0059627E">
        <w:rPr>
          <w:rFonts w:ascii="Tahoma" w:hAnsi="Tahoma" w:cs="B Nazanin"/>
          <w:color w:val="222222"/>
          <w:rtl/>
          <w:lang w:bidi="fa-IR"/>
        </w:rPr>
        <w:t>فرضیه</w:t>
      </w:r>
      <w:r w:rsidRPr="0059627E">
        <w:rPr>
          <w:rFonts w:ascii="Tahoma" w:hAnsi="Tahoma" w:cs="B Nazanin"/>
          <w:color w:val="222222"/>
          <w:lang w:bidi="fa-IR"/>
        </w:rPr>
        <w:t xml:space="preserve"> </w:t>
      </w:r>
      <w:r w:rsidRPr="0059627E">
        <w:rPr>
          <w:rFonts w:ascii="Tahoma" w:hAnsi="Tahoma" w:cs="B Nazanin"/>
          <w:color w:val="222222"/>
          <w:rtl/>
          <w:lang w:bidi="fa-IR"/>
        </w:rPr>
        <w:t>سطح</w:t>
      </w:r>
      <w:r w:rsidRPr="0059627E">
        <w:rPr>
          <w:rFonts w:ascii="Tahoma" w:hAnsi="Tahoma" w:cs="B Nazanin"/>
          <w:color w:val="222222"/>
          <w:lang w:bidi="fa-IR"/>
        </w:rPr>
        <w:t xml:space="preserve"> </w:t>
      </w:r>
      <w:r w:rsidRPr="0059627E">
        <w:rPr>
          <w:rFonts w:ascii="Tahoma" w:hAnsi="Tahoma" w:cs="B Nazanin"/>
          <w:color w:val="222222"/>
          <w:rtl/>
          <w:lang w:bidi="fa-IR"/>
        </w:rPr>
        <w:t>معنی</w:t>
      </w:r>
      <w:r w:rsidRPr="0059627E">
        <w:rPr>
          <w:rFonts w:ascii="Tahoma" w:hAnsi="Tahoma" w:cs="B Nazanin"/>
          <w:color w:val="222222"/>
          <w:lang w:bidi="fa-IR"/>
        </w:rPr>
        <w:t xml:space="preserve"> </w:t>
      </w:r>
      <w:r w:rsidRPr="0059627E">
        <w:rPr>
          <w:rFonts w:ascii="Tahoma" w:hAnsi="Tahoma" w:cs="B Nazanin"/>
          <w:color w:val="222222"/>
          <w:rtl/>
          <w:lang w:bidi="fa-IR"/>
        </w:rPr>
        <w:t>داري</w:t>
      </w:r>
      <w:r w:rsidRPr="0059627E">
        <w:rPr>
          <w:rFonts w:ascii="Tahoma" w:hAnsi="Tahoma" w:cs="B Nazanin"/>
          <w:color w:val="222222"/>
          <w:lang w:bidi="fa-IR"/>
        </w:rPr>
        <w:t xml:space="preserve"> </w:t>
      </w:r>
      <w:r w:rsidRPr="0059627E">
        <w:rPr>
          <w:rFonts w:ascii="Tahoma" w:hAnsi="Tahoma" w:cs="B Nazanin" w:hint="cs"/>
          <w:color w:val="222222"/>
          <w:rtl/>
          <w:lang w:bidi="fa-IR"/>
        </w:rPr>
        <w:t xml:space="preserve"> </w:t>
      </w:r>
      <w:r w:rsidRPr="0059627E">
        <w:rPr>
          <w:rFonts w:ascii="Tahoma" w:hAnsi="Tahoma" w:cs="B Nazanin"/>
          <w:color w:val="222222"/>
          <w:rtl/>
          <w:lang w:bidi="fa-IR"/>
        </w:rPr>
        <w:t>پژوهش</w:t>
      </w:r>
      <w:r w:rsidRPr="0059627E">
        <w:rPr>
          <w:rFonts w:ascii="Tahoma" w:hAnsi="Tahoma" w:cs="B Nazanin"/>
          <w:color w:val="222222"/>
          <w:lang w:bidi="fa-IR"/>
        </w:rPr>
        <w:t xml:space="preserve"> </w:t>
      </w:r>
      <w:r w:rsidRPr="0059627E">
        <w:rPr>
          <w:rFonts w:ascii="Tahoma" w:hAnsi="Tahoma" w:cs="B Nazanin"/>
          <w:color w:val="222222"/>
          <w:rtl/>
          <w:lang w:bidi="fa-IR"/>
        </w:rPr>
        <w:t>مبنی</w:t>
      </w:r>
      <w:r w:rsidRPr="0059627E">
        <w:rPr>
          <w:rFonts w:ascii="Tahoma" w:hAnsi="Tahoma" w:cs="B Nazanin"/>
          <w:color w:val="222222"/>
          <w:lang w:bidi="fa-IR"/>
        </w:rPr>
        <w:t xml:space="preserve"> </w:t>
      </w:r>
      <w:r w:rsidRPr="0059627E">
        <w:rPr>
          <w:rFonts w:ascii="Tahoma" w:hAnsi="Tahoma" w:cs="B Nazanin"/>
          <w:color w:val="222222"/>
          <w:rtl/>
          <w:lang w:bidi="fa-IR"/>
        </w:rPr>
        <w:t>بر</w:t>
      </w:r>
      <w:r w:rsidRPr="0059627E">
        <w:rPr>
          <w:rFonts w:ascii="Tahoma" w:hAnsi="Tahoma" w:cs="B Nazanin"/>
          <w:color w:val="222222"/>
          <w:lang w:bidi="fa-IR"/>
        </w:rPr>
        <w:t xml:space="preserve"> </w:t>
      </w:r>
      <w:r w:rsidRPr="0059627E">
        <w:rPr>
          <w:rFonts w:ascii="Tahoma" w:hAnsi="Tahoma" w:cs="B Nazanin"/>
          <w:color w:val="222222"/>
          <w:rtl/>
          <w:lang w:bidi="fa-IR"/>
        </w:rPr>
        <w:t>عدم</w:t>
      </w:r>
      <w:r w:rsidRPr="0059627E">
        <w:rPr>
          <w:rFonts w:ascii="Tahoma" w:hAnsi="Tahoma" w:cs="B Nazanin"/>
          <w:color w:val="222222"/>
          <w:lang w:bidi="fa-IR"/>
        </w:rPr>
        <w:t xml:space="preserve"> </w:t>
      </w:r>
      <w:r w:rsidRPr="0059627E">
        <w:rPr>
          <w:rFonts w:ascii="Tahoma" w:hAnsi="Tahoma" w:cs="B Nazanin"/>
          <w:color w:val="222222"/>
          <w:rtl/>
          <w:lang w:bidi="fa-IR"/>
        </w:rPr>
        <w:t>ارتباط</w:t>
      </w:r>
      <w:r w:rsidRPr="0059627E">
        <w:rPr>
          <w:rFonts w:ascii="Tahoma" w:hAnsi="Tahoma" w:cs="B Nazanin"/>
          <w:color w:val="222222"/>
          <w:lang w:bidi="fa-IR"/>
        </w:rPr>
        <w:t xml:space="preserve"> </w:t>
      </w:r>
      <w:r w:rsidRPr="0059627E">
        <w:rPr>
          <w:rFonts w:ascii="Tahoma" w:hAnsi="Tahoma" w:cs="B Nazanin"/>
          <w:color w:val="222222"/>
          <w:rtl/>
          <w:lang w:bidi="fa-IR"/>
        </w:rPr>
        <w:t>بین</w:t>
      </w:r>
      <w:r w:rsidRPr="0059627E">
        <w:rPr>
          <w:rFonts w:ascii="Tahoma" w:hAnsi="Tahoma" w:cs="B Nazanin"/>
          <w:color w:val="222222"/>
          <w:lang w:bidi="fa-IR"/>
        </w:rPr>
        <w:t xml:space="preserve"> </w:t>
      </w:r>
      <w:r w:rsidRPr="0059627E">
        <w:rPr>
          <w:rFonts w:ascii="Tahoma" w:hAnsi="Tahoma" w:cs="B Nazanin"/>
          <w:color w:val="222222"/>
          <w:rtl/>
          <w:lang w:bidi="fa-IR"/>
        </w:rPr>
        <w:t>این</w:t>
      </w:r>
      <w:r w:rsidRPr="0059627E">
        <w:rPr>
          <w:rFonts w:ascii="Tahoma" w:hAnsi="Tahoma" w:cs="B Nazanin"/>
          <w:color w:val="222222"/>
          <w:lang w:bidi="fa-IR"/>
        </w:rPr>
        <w:t xml:space="preserve"> </w:t>
      </w:r>
      <w:r w:rsidRPr="0059627E">
        <w:rPr>
          <w:rFonts w:ascii="Tahoma" w:hAnsi="Tahoma" w:cs="B Nazanin"/>
          <w:color w:val="222222"/>
          <w:rtl/>
          <w:lang w:bidi="fa-IR"/>
        </w:rPr>
        <w:t>متغیرها</w:t>
      </w:r>
      <w:r w:rsidRPr="0059627E">
        <w:rPr>
          <w:rFonts w:ascii="Tahoma" w:hAnsi="Tahoma" w:cs="B Nazanin"/>
          <w:color w:val="222222"/>
          <w:lang w:bidi="fa-IR"/>
        </w:rPr>
        <w:t xml:space="preserve"> </w:t>
      </w:r>
      <w:r w:rsidRPr="0059627E">
        <w:rPr>
          <w:rFonts w:ascii="Tahoma" w:hAnsi="Tahoma" w:cs="B Nazanin"/>
          <w:color w:val="222222"/>
          <w:rtl/>
          <w:lang w:bidi="fa-IR"/>
        </w:rPr>
        <w:t>رد</w:t>
      </w:r>
      <w:r w:rsidRPr="0059627E">
        <w:rPr>
          <w:rFonts w:ascii="Tahoma" w:hAnsi="Tahoma" w:cs="B Nazanin"/>
          <w:color w:val="222222"/>
          <w:lang w:bidi="fa-IR"/>
        </w:rPr>
        <w:t xml:space="preserve"> </w:t>
      </w:r>
      <w:r w:rsidRPr="0059627E">
        <w:rPr>
          <w:rFonts w:ascii="Tahoma" w:hAnsi="Tahoma" w:cs="B Nazanin"/>
          <w:color w:val="222222"/>
          <w:rtl/>
          <w:lang w:bidi="fa-IR"/>
        </w:rPr>
        <w:t>می</w:t>
      </w:r>
      <w:r w:rsidRPr="0059627E">
        <w:rPr>
          <w:rFonts w:ascii="Tahoma" w:hAnsi="Tahoma" w:cs="B Nazanin"/>
          <w:color w:val="222222"/>
          <w:lang w:bidi="fa-IR"/>
        </w:rPr>
        <w:t xml:space="preserve"> </w:t>
      </w:r>
      <w:r w:rsidRPr="0059627E">
        <w:rPr>
          <w:rFonts w:ascii="Tahoma" w:hAnsi="Tahoma" w:cs="B Nazanin"/>
          <w:color w:val="222222"/>
          <w:rtl/>
          <w:lang w:bidi="fa-IR"/>
        </w:rPr>
        <w:t>گردد</w:t>
      </w:r>
      <w:r w:rsidRPr="0059627E">
        <w:rPr>
          <w:rFonts w:ascii="Tahoma" w:hAnsi="Tahoma" w:cs="B Nazanin"/>
          <w:color w:val="222222"/>
          <w:lang w:bidi="fa-IR"/>
        </w:rPr>
        <w:t>.</w:t>
      </w:r>
    </w:p>
    <w:p w:rsidR="0059627E" w:rsidRPr="0059627E" w:rsidRDefault="0059627E" w:rsidP="0059627E">
      <w:pPr>
        <w:autoSpaceDE w:val="0"/>
        <w:autoSpaceDN w:val="0"/>
        <w:adjustRightInd w:val="0"/>
        <w:jc w:val="both"/>
        <w:rPr>
          <w:rFonts w:ascii="Tahoma" w:hAnsi="Tahoma" w:cs="B Nazanin"/>
          <w:b/>
          <w:bCs/>
          <w:color w:val="222222"/>
          <w:rtl/>
          <w:lang w:bidi="fa-IR"/>
        </w:rPr>
      </w:pPr>
      <w:r w:rsidRPr="0059627E">
        <w:rPr>
          <w:rFonts w:ascii="Tahoma" w:hAnsi="Tahoma" w:cs="B Nazanin" w:hint="cs"/>
          <w:b/>
          <w:bCs/>
          <w:color w:val="222222"/>
          <w:rtl/>
          <w:lang w:bidi="fa-IR"/>
        </w:rPr>
        <w:t xml:space="preserve">جدول (5):  </w:t>
      </w:r>
      <w:r w:rsidRPr="0059627E">
        <w:rPr>
          <w:rFonts w:ascii="Tahoma" w:hAnsi="Tahoma" w:cs="B Nazanin"/>
          <w:b/>
          <w:bCs/>
          <w:color w:val="222222"/>
          <w:rtl/>
          <w:lang w:bidi="fa-IR"/>
        </w:rPr>
        <w:t>بررسی</w:t>
      </w:r>
      <w:r w:rsidRPr="0059627E">
        <w:rPr>
          <w:rFonts w:ascii="Tahoma" w:hAnsi="Tahoma" w:cs="B Nazanin"/>
          <w:b/>
          <w:bCs/>
          <w:color w:val="222222"/>
          <w:lang w:bidi="fa-IR"/>
        </w:rPr>
        <w:t xml:space="preserve"> </w:t>
      </w:r>
      <w:r w:rsidRPr="0059627E">
        <w:rPr>
          <w:rFonts w:ascii="Tahoma" w:hAnsi="Tahoma" w:cs="B Nazanin"/>
          <w:b/>
          <w:bCs/>
          <w:color w:val="222222"/>
          <w:rtl/>
          <w:lang w:bidi="fa-IR"/>
        </w:rPr>
        <w:t>همبستگی</w:t>
      </w:r>
      <w:r w:rsidRPr="0059627E">
        <w:rPr>
          <w:rFonts w:ascii="Tahoma" w:hAnsi="Tahoma" w:cs="B Nazanin"/>
          <w:b/>
          <w:bCs/>
          <w:color w:val="222222"/>
          <w:lang w:bidi="fa-IR"/>
        </w:rPr>
        <w:t xml:space="preserve"> </w:t>
      </w:r>
      <w:r w:rsidRPr="0059627E">
        <w:rPr>
          <w:rFonts w:ascii="Tahoma" w:hAnsi="Tahoma" w:cs="B Nazanin"/>
          <w:b/>
          <w:bCs/>
          <w:color w:val="222222"/>
          <w:rtl/>
          <w:lang w:bidi="fa-IR"/>
        </w:rPr>
        <w:t>بین</w:t>
      </w:r>
      <w:r w:rsidRPr="0059627E">
        <w:rPr>
          <w:rFonts w:ascii="Tahoma" w:hAnsi="Tahoma" w:cs="B Nazanin"/>
          <w:b/>
          <w:bCs/>
          <w:color w:val="222222"/>
          <w:lang w:bidi="fa-IR"/>
        </w:rPr>
        <w:t xml:space="preserve"> </w:t>
      </w:r>
      <w:r w:rsidRPr="0059627E">
        <w:rPr>
          <w:rFonts w:ascii="Tahoma" w:hAnsi="Tahoma" w:cs="B Nazanin"/>
          <w:b/>
          <w:bCs/>
          <w:color w:val="222222"/>
          <w:rtl/>
          <w:lang w:bidi="fa-IR"/>
        </w:rPr>
        <w:t>متغیر</w:t>
      </w:r>
      <w:r w:rsidRPr="0059627E">
        <w:rPr>
          <w:rFonts w:ascii="Tahoma" w:hAnsi="Tahoma" w:cs="B Nazanin"/>
          <w:b/>
          <w:bCs/>
          <w:color w:val="222222"/>
          <w:lang w:bidi="fa-IR"/>
        </w:rPr>
        <w:t xml:space="preserve"> </w:t>
      </w:r>
      <w:r w:rsidRPr="0059627E">
        <w:rPr>
          <w:rFonts w:ascii="Tahoma" w:hAnsi="Tahoma" w:cs="B Nazanin"/>
          <w:b/>
          <w:bCs/>
          <w:color w:val="222222"/>
          <w:rtl/>
          <w:lang w:bidi="fa-IR"/>
        </w:rPr>
        <w:t>هاي</w:t>
      </w:r>
      <w:r w:rsidRPr="0059627E">
        <w:rPr>
          <w:rFonts w:ascii="Tahoma" w:hAnsi="Tahoma" w:cs="B Nazanin"/>
          <w:b/>
          <w:bCs/>
          <w:color w:val="222222"/>
          <w:lang w:bidi="fa-IR"/>
        </w:rPr>
        <w:t xml:space="preserve"> </w:t>
      </w:r>
      <w:r w:rsidRPr="0059627E">
        <w:rPr>
          <w:rFonts w:ascii="Tahoma" w:hAnsi="Tahoma" w:cs="B Nazanin"/>
          <w:b/>
          <w:bCs/>
          <w:color w:val="222222"/>
          <w:rtl/>
          <w:lang w:bidi="fa-IR"/>
        </w:rPr>
        <w:t>تحقیق</w:t>
      </w:r>
      <w:r w:rsidRPr="0059627E">
        <w:rPr>
          <w:rFonts w:ascii="Tahoma" w:hAnsi="Tahoma" w:cs="B Nazanin"/>
          <w:b/>
          <w:bCs/>
          <w:color w:val="222222"/>
          <w:lang w:bidi="fa-IR"/>
        </w:rPr>
        <w:t xml:space="preserve"> </w:t>
      </w:r>
      <w:r w:rsidRPr="0059627E">
        <w:rPr>
          <w:rFonts w:ascii="Tahoma" w:hAnsi="Tahoma" w:cs="B Nazanin"/>
          <w:b/>
          <w:bCs/>
          <w:color w:val="222222"/>
          <w:rtl/>
          <w:lang w:bidi="fa-IR"/>
        </w:rPr>
        <w:t>و</w:t>
      </w:r>
      <w:r w:rsidRPr="0059627E">
        <w:rPr>
          <w:rFonts w:ascii="Tahoma" w:hAnsi="Tahoma" w:cs="B Nazanin" w:hint="cs"/>
          <w:b/>
          <w:bCs/>
          <w:color w:val="222222"/>
          <w:rtl/>
          <w:lang w:bidi="fa-IR"/>
        </w:rPr>
        <w:t xml:space="preserve"> </w:t>
      </w:r>
      <w:r w:rsidRPr="0059627E">
        <w:rPr>
          <w:rFonts w:ascii="Tahoma" w:hAnsi="Tahoma" w:cs="B Nazanin"/>
          <w:b/>
          <w:bCs/>
          <w:color w:val="222222"/>
          <w:rtl/>
          <w:lang w:bidi="fa-IR"/>
        </w:rPr>
        <w:t xml:space="preserve">میزان پذیرش مديريت تلفیقی کرم ساقه خوار </w:t>
      </w:r>
      <w:r w:rsidRPr="0059627E">
        <w:rPr>
          <w:rFonts w:ascii="Tahoma" w:hAnsi="Tahoma" w:cs="B Nazanin" w:hint="cs"/>
          <w:b/>
          <w:bCs/>
          <w:color w:val="222222"/>
          <w:rtl/>
          <w:lang w:bidi="fa-IR"/>
        </w:rPr>
        <w:t>برنج</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636"/>
        <w:gridCol w:w="1725"/>
        <w:gridCol w:w="1560"/>
        <w:gridCol w:w="1813"/>
        <w:gridCol w:w="1455"/>
      </w:tblGrid>
      <w:tr w:rsidR="0059627E" w:rsidRPr="0059627E" w:rsidTr="0059627E">
        <w:trPr>
          <w:jc w:val="center"/>
        </w:trPr>
        <w:tc>
          <w:tcPr>
            <w:tcW w:w="0" w:type="auto"/>
            <w:tcBorders>
              <w:left w:val="nil"/>
              <w:bottom w:val="single" w:sz="4" w:space="0" w:color="auto"/>
            </w:tcBorders>
            <w:shd w:val="clear" w:color="auto" w:fill="auto"/>
            <w:vAlign w:val="center"/>
          </w:tcPr>
          <w:p w:rsidR="0059627E" w:rsidRPr="0059627E" w:rsidRDefault="0059627E" w:rsidP="0059627E">
            <w:pPr>
              <w:autoSpaceDE w:val="0"/>
              <w:autoSpaceDN w:val="0"/>
              <w:adjustRightInd w:val="0"/>
              <w:jc w:val="both"/>
              <w:rPr>
                <w:rFonts w:ascii="Tahoma" w:hAnsi="Tahoma" w:cs="B Nazanin"/>
                <w:b/>
                <w:bCs/>
                <w:color w:val="222222"/>
                <w:sz w:val="22"/>
                <w:szCs w:val="22"/>
                <w:rtl/>
                <w:lang w:bidi="fa-IR"/>
              </w:rPr>
            </w:pPr>
            <w:r w:rsidRPr="0059627E">
              <w:rPr>
                <w:rFonts w:ascii="Tahoma" w:hAnsi="Tahoma" w:cs="B Nazanin" w:hint="cs"/>
                <w:b/>
                <w:bCs/>
                <w:color w:val="222222"/>
                <w:sz w:val="22"/>
                <w:szCs w:val="22"/>
                <w:rtl/>
                <w:lang w:bidi="fa-IR"/>
              </w:rPr>
              <w:t>متغییر</w:t>
            </w:r>
          </w:p>
        </w:tc>
        <w:tc>
          <w:tcPr>
            <w:tcW w:w="0" w:type="auto"/>
            <w:tcBorders>
              <w:bottom w:val="single" w:sz="4" w:space="0" w:color="auto"/>
            </w:tcBorders>
            <w:shd w:val="clear" w:color="auto" w:fill="auto"/>
            <w:vAlign w:val="center"/>
          </w:tcPr>
          <w:p w:rsidR="0059627E" w:rsidRPr="0059627E" w:rsidRDefault="0059627E" w:rsidP="0059627E">
            <w:pPr>
              <w:autoSpaceDE w:val="0"/>
              <w:autoSpaceDN w:val="0"/>
              <w:adjustRightInd w:val="0"/>
              <w:jc w:val="both"/>
              <w:rPr>
                <w:rFonts w:ascii="Tahoma" w:hAnsi="Tahoma" w:cs="B Nazanin"/>
                <w:b/>
                <w:bCs/>
                <w:color w:val="222222"/>
                <w:sz w:val="22"/>
                <w:szCs w:val="22"/>
                <w:vertAlign w:val="subscript"/>
                <w:rtl/>
                <w:lang w:bidi="fa-IR"/>
              </w:rPr>
            </w:pPr>
            <w:r w:rsidRPr="0059627E">
              <w:rPr>
                <w:rFonts w:ascii="Tahoma" w:hAnsi="Tahoma" w:cs="B Nazanin" w:hint="cs"/>
                <w:b/>
                <w:bCs/>
                <w:color w:val="222222"/>
                <w:sz w:val="22"/>
                <w:szCs w:val="22"/>
                <w:rtl/>
                <w:lang w:bidi="fa-IR"/>
              </w:rPr>
              <w:t>ضریب</w:t>
            </w:r>
            <w:r w:rsidRPr="0059627E">
              <w:rPr>
                <w:rFonts w:ascii="Tahoma" w:hAnsi="Tahoma" w:cs="B Nazanin"/>
                <w:b/>
                <w:bCs/>
                <w:color w:val="222222"/>
                <w:sz w:val="22"/>
                <w:szCs w:val="22"/>
                <w:rtl/>
                <w:lang w:bidi="fa-IR"/>
              </w:rPr>
              <w:t xml:space="preserve"> همبستگی </w:t>
            </w:r>
            <w:proofErr w:type="spellStart"/>
            <w:r w:rsidRPr="0059627E">
              <w:rPr>
                <w:rFonts w:ascii="Tahoma" w:hAnsi="Tahoma" w:cs="B Nazanin"/>
                <w:b/>
                <w:bCs/>
                <w:color w:val="222222"/>
                <w:sz w:val="22"/>
                <w:szCs w:val="22"/>
                <w:lang w:bidi="fa-IR"/>
              </w:rPr>
              <w:t>r</w:t>
            </w:r>
            <w:r w:rsidRPr="0059627E">
              <w:rPr>
                <w:rFonts w:ascii="Tahoma" w:hAnsi="Tahoma" w:cs="B Nazanin"/>
                <w:b/>
                <w:bCs/>
                <w:color w:val="222222"/>
                <w:sz w:val="22"/>
                <w:szCs w:val="22"/>
                <w:vertAlign w:val="subscript"/>
                <w:lang w:bidi="fa-IR"/>
              </w:rPr>
              <w:t>s</w:t>
            </w:r>
            <w:proofErr w:type="spellEnd"/>
          </w:p>
        </w:tc>
        <w:tc>
          <w:tcPr>
            <w:tcW w:w="0" w:type="auto"/>
            <w:tcBorders>
              <w:bottom w:val="single" w:sz="4" w:space="0" w:color="auto"/>
            </w:tcBorders>
            <w:shd w:val="clear" w:color="auto" w:fill="auto"/>
            <w:vAlign w:val="center"/>
          </w:tcPr>
          <w:p w:rsidR="0059627E" w:rsidRPr="0059627E" w:rsidRDefault="0059627E" w:rsidP="0059627E">
            <w:pPr>
              <w:autoSpaceDE w:val="0"/>
              <w:autoSpaceDN w:val="0"/>
              <w:adjustRightInd w:val="0"/>
              <w:jc w:val="both"/>
              <w:rPr>
                <w:rFonts w:ascii="Tahoma" w:hAnsi="Tahoma" w:cs="B Nazanin"/>
                <w:b/>
                <w:bCs/>
                <w:color w:val="222222"/>
                <w:sz w:val="22"/>
                <w:szCs w:val="22"/>
                <w:lang w:bidi="fa-IR"/>
              </w:rPr>
            </w:pPr>
            <w:r w:rsidRPr="0059627E">
              <w:rPr>
                <w:rFonts w:ascii="Tahoma" w:hAnsi="Tahoma" w:cs="B Nazanin" w:hint="cs"/>
                <w:b/>
                <w:bCs/>
                <w:color w:val="222222"/>
                <w:sz w:val="22"/>
                <w:szCs w:val="22"/>
                <w:rtl/>
                <w:lang w:bidi="fa-IR"/>
              </w:rPr>
              <w:t>سطح معنی</w:t>
            </w:r>
            <w:r w:rsidRPr="0059627E">
              <w:rPr>
                <w:rFonts w:ascii="Tahoma" w:hAnsi="Tahoma" w:cs="B Nazanin" w:hint="cs"/>
                <w:b/>
                <w:bCs/>
                <w:color w:val="222222"/>
                <w:sz w:val="22"/>
                <w:szCs w:val="22"/>
                <w:rtl/>
                <w:lang w:bidi="fa-IR"/>
              </w:rPr>
              <w:softHyphen/>
              <w:t>داری</w:t>
            </w:r>
            <w:r w:rsidRPr="0059627E">
              <w:rPr>
                <w:rFonts w:ascii="Tahoma" w:hAnsi="Tahoma" w:cs="B Nazanin"/>
                <w:b/>
                <w:bCs/>
                <w:color w:val="222222"/>
                <w:sz w:val="22"/>
                <w:szCs w:val="22"/>
                <w:lang w:bidi="fa-IR"/>
              </w:rPr>
              <w:t>p</w:t>
            </w:r>
          </w:p>
        </w:tc>
        <w:tc>
          <w:tcPr>
            <w:tcW w:w="0" w:type="auto"/>
            <w:tcBorders>
              <w:bottom w:val="single" w:sz="4" w:space="0" w:color="auto"/>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b/>
                <w:bCs/>
                <w:color w:val="222222"/>
                <w:sz w:val="22"/>
                <w:szCs w:val="22"/>
                <w:lang w:bidi="fa-IR"/>
              </w:rPr>
            </w:pPr>
            <w:r w:rsidRPr="0059627E">
              <w:rPr>
                <w:rFonts w:ascii="Tahoma" w:hAnsi="Tahoma" w:cs="B Nazanin" w:hint="cs"/>
                <w:b/>
                <w:bCs/>
                <w:color w:val="222222"/>
                <w:sz w:val="22"/>
                <w:szCs w:val="22"/>
                <w:rtl/>
                <w:lang w:bidi="fa-IR"/>
              </w:rPr>
              <w:t>نوع آزمون همبستگی</w:t>
            </w:r>
          </w:p>
        </w:tc>
        <w:tc>
          <w:tcPr>
            <w:tcW w:w="0" w:type="auto"/>
            <w:tcBorders>
              <w:bottom w:val="single" w:sz="4" w:space="0" w:color="auto"/>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b/>
                <w:bCs/>
                <w:color w:val="222222"/>
                <w:sz w:val="22"/>
                <w:szCs w:val="22"/>
                <w:rtl/>
                <w:lang w:bidi="fa-IR"/>
              </w:rPr>
            </w:pPr>
            <w:r w:rsidRPr="0059627E">
              <w:rPr>
                <w:rFonts w:ascii="Tahoma" w:hAnsi="Tahoma" w:cs="B Nazanin" w:hint="cs"/>
                <w:b/>
                <w:bCs/>
                <w:color w:val="222222"/>
                <w:sz w:val="22"/>
                <w:szCs w:val="22"/>
                <w:rtl/>
                <w:lang w:bidi="fa-IR"/>
              </w:rPr>
              <w:t>شدت همبستگی</w:t>
            </w:r>
          </w:p>
        </w:tc>
      </w:tr>
      <w:tr w:rsidR="0059627E" w:rsidRPr="0059627E" w:rsidTr="0059627E">
        <w:trPr>
          <w:jc w:val="center"/>
        </w:trPr>
        <w:tc>
          <w:tcPr>
            <w:tcW w:w="0" w:type="auto"/>
            <w:tcBorders>
              <w:left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ویژگی اجتماعی (مشارکت اجتماعی)</w:t>
            </w:r>
          </w:p>
        </w:tc>
        <w:tc>
          <w:tcPr>
            <w:tcW w:w="0" w:type="auto"/>
            <w:tcBorders>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color w:val="222222"/>
                <w:sz w:val="22"/>
                <w:szCs w:val="22"/>
                <w:vertAlign w:val="superscript"/>
                <w:rtl/>
                <w:lang w:bidi="fa-IR"/>
              </w:rPr>
              <w:t>**</w:t>
            </w:r>
            <w:r w:rsidRPr="0059627E">
              <w:rPr>
                <w:rFonts w:ascii="Tahoma" w:hAnsi="Tahoma" w:cs="B Nazanin" w:hint="cs"/>
                <w:color w:val="222222"/>
                <w:sz w:val="22"/>
                <w:szCs w:val="22"/>
                <w:rtl/>
                <w:lang w:bidi="fa-IR"/>
              </w:rPr>
              <w:t>0.474</w:t>
            </w:r>
          </w:p>
        </w:tc>
        <w:tc>
          <w:tcPr>
            <w:tcW w:w="0" w:type="auto"/>
            <w:tcBorders>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w:t>
            </w:r>
            <w:r w:rsidRPr="0059627E">
              <w:rPr>
                <w:rFonts w:ascii="Tahoma" w:hAnsi="Tahoma" w:cs="B Nazanin"/>
                <w:color w:val="222222"/>
                <w:sz w:val="22"/>
                <w:szCs w:val="22"/>
                <w:rtl/>
                <w:lang w:bidi="fa-IR"/>
              </w:rPr>
              <w:t>.000</w:t>
            </w:r>
          </w:p>
        </w:tc>
        <w:tc>
          <w:tcPr>
            <w:tcW w:w="0" w:type="auto"/>
            <w:tcBorders>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اسپیرمن</w:t>
            </w:r>
          </w:p>
        </w:tc>
        <w:tc>
          <w:tcPr>
            <w:tcW w:w="0" w:type="auto"/>
            <w:tcBorders>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متوسط</w:t>
            </w:r>
          </w:p>
        </w:tc>
      </w:tr>
      <w:tr w:rsidR="0059627E" w:rsidRPr="0059627E" w:rsidTr="0059627E">
        <w:trPr>
          <w:jc w:val="center"/>
        </w:trPr>
        <w:tc>
          <w:tcPr>
            <w:tcW w:w="0" w:type="auto"/>
            <w:tcBorders>
              <w:top w:val="nil"/>
              <w:left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منابع کسب اطلاعات فنی برنجکاری</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color w:val="222222"/>
                <w:sz w:val="22"/>
                <w:szCs w:val="22"/>
                <w:vertAlign w:val="superscript"/>
                <w:rtl/>
                <w:lang w:bidi="fa-IR"/>
              </w:rPr>
              <w:t>**</w:t>
            </w:r>
            <w:r w:rsidRPr="0059627E">
              <w:rPr>
                <w:rFonts w:ascii="Tahoma" w:hAnsi="Tahoma" w:cs="B Nazanin" w:hint="cs"/>
                <w:color w:val="222222"/>
                <w:sz w:val="22"/>
                <w:szCs w:val="22"/>
                <w:rtl/>
                <w:lang w:bidi="fa-IR"/>
              </w:rPr>
              <w:t>0</w:t>
            </w:r>
            <w:r w:rsidRPr="0059627E">
              <w:rPr>
                <w:rFonts w:ascii="Tahoma" w:hAnsi="Tahoma" w:cs="B Nazanin"/>
                <w:color w:val="222222"/>
                <w:sz w:val="22"/>
                <w:szCs w:val="22"/>
                <w:rtl/>
                <w:lang w:bidi="fa-IR"/>
              </w:rPr>
              <w:t>.307</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w:t>
            </w:r>
            <w:r w:rsidRPr="0059627E">
              <w:rPr>
                <w:rFonts w:ascii="Tahoma" w:hAnsi="Tahoma" w:cs="B Nazanin"/>
                <w:color w:val="222222"/>
                <w:sz w:val="22"/>
                <w:szCs w:val="22"/>
                <w:rtl/>
                <w:lang w:bidi="fa-IR"/>
              </w:rPr>
              <w:t>.000</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اسپیرمن</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متوسط</w:t>
            </w:r>
          </w:p>
        </w:tc>
      </w:tr>
      <w:tr w:rsidR="0059627E" w:rsidRPr="0059627E" w:rsidTr="0059627E">
        <w:trPr>
          <w:jc w:val="center"/>
        </w:trPr>
        <w:tc>
          <w:tcPr>
            <w:tcW w:w="0" w:type="auto"/>
            <w:tcBorders>
              <w:top w:val="nil"/>
              <w:left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نگرش</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color w:val="222222"/>
                <w:sz w:val="22"/>
                <w:szCs w:val="22"/>
                <w:vertAlign w:val="superscript"/>
                <w:rtl/>
                <w:lang w:bidi="fa-IR"/>
              </w:rPr>
              <w:t>**</w:t>
            </w:r>
            <w:r w:rsidRPr="0059627E">
              <w:rPr>
                <w:rFonts w:ascii="Tahoma" w:hAnsi="Tahoma" w:cs="B Nazanin" w:hint="cs"/>
                <w:color w:val="222222"/>
                <w:sz w:val="22"/>
                <w:szCs w:val="22"/>
                <w:rtl/>
                <w:lang w:bidi="fa-IR"/>
              </w:rPr>
              <w:t>0</w:t>
            </w:r>
            <w:r w:rsidRPr="0059627E">
              <w:rPr>
                <w:rFonts w:ascii="Tahoma" w:hAnsi="Tahoma" w:cs="B Nazanin"/>
                <w:color w:val="222222"/>
                <w:sz w:val="22"/>
                <w:szCs w:val="22"/>
                <w:rtl/>
                <w:lang w:bidi="fa-IR"/>
              </w:rPr>
              <w:t>.617</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w:t>
            </w:r>
            <w:r w:rsidRPr="0059627E">
              <w:rPr>
                <w:rFonts w:ascii="Tahoma" w:hAnsi="Tahoma" w:cs="B Nazanin"/>
                <w:color w:val="222222"/>
                <w:sz w:val="22"/>
                <w:szCs w:val="22"/>
                <w:rtl/>
                <w:lang w:bidi="fa-IR"/>
              </w:rPr>
              <w:t>.000</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اسپیرمن</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بالا</w:t>
            </w:r>
          </w:p>
        </w:tc>
      </w:tr>
      <w:tr w:rsidR="0059627E" w:rsidRPr="0059627E" w:rsidTr="0059627E">
        <w:trPr>
          <w:jc w:val="center"/>
        </w:trPr>
        <w:tc>
          <w:tcPr>
            <w:tcW w:w="0" w:type="auto"/>
            <w:tcBorders>
              <w:top w:val="nil"/>
              <w:left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درآمد برنجکاری</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w:t>
            </w:r>
            <w:r w:rsidRPr="0059627E">
              <w:rPr>
                <w:rFonts w:ascii="Tahoma" w:hAnsi="Tahoma" w:cs="B Nazanin"/>
                <w:color w:val="222222"/>
                <w:sz w:val="22"/>
                <w:szCs w:val="22"/>
                <w:rtl/>
                <w:lang w:bidi="fa-IR"/>
              </w:rPr>
              <w:t>.100</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w:t>
            </w:r>
            <w:r w:rsidRPr="0059627E">
              <w:rPr>
                <w:rFonts w:ascii="Tahoma" w:hAnsi="Tahoma" w:cs="B Nazanin"/>
                <w:color w:val="222222"/>
                <w:sz w:val="22"/>
                <w:szCs w:val="22"/>
                <w:rtl/>
                <w:lang w:bidi="fa-IR"/>
              </w:rPr>
              <w:t>.258</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اسپیرمن</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بدون ارتباط</w:t>
            </w:r>
          </w:p>
        </w:tc>
      </w:tr>
      <w:tr w:rsidR="0059627E" w:rsidRPr="0059627E" w:rsidTr="0059627E">
        <w:trPr>
          <w:jc w:val="center"/>
        </w:trPr>
        <w:tc>
          <w:tcPr>
            <w:tcW w:w="0" w:type="auto"/>
            <w:tcBorders>
              <w:top w:val="nil"/>
              <w:left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درآمد غیر برنجکاری</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w:t>
            </w:r>
            <w:r w:rsidRPr="0059627E">
              <w:rPr>
                <w:rFonts w:ascii="Tahoma" w:hAnsi="Tahoma" w:cs="B Nazanin"/>
                <w:color w:val="222222"/>
                <w:sz w:val="22"/>
                <w:szCs w:val="22"/>
                <w:rtl/>
                <w:lang w:bidi="fa-IR"/>
              </w:rPr>
              <w:t>.073-</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w:t>
            </w:r>
            <w:r w:rsidRPr="0059627E">
              <w:rPr>
                <w:rFonts w:ascii="Tahoma" w:hAnsi="Tahoma" w:cs="B Nazanin"/>
                <w:color w:val="222222"/>
                <w:sz w:val="22"/>
                <w:szCs w:val="22"/>
                <w:rtl/>
                <w:lang w:bidi="fa-IR"/>
              </w:rPr>
              <w:t>.499</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اسپیرمن</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بدون ارتباط</w:t>
            </w:r>
          </w:p>
        </w:tc>
      </w:tr>
      <w:tr w:rsidR="0059627E" w:rsidRPr="0059627E" w:rsidTr="0059627E">
        <w:trPr>
          <w:jc w:val="center"/>
        </w:trPr>
        <w:tc>
          <w:tcPr>
            <w:tcW w:w="0" w:type="auto"/>
            <w:tcBorders>
              <w:top w:val="nil"/>
              <w:left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سن</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w:t>
            </w:r>
            <w:r w:rsidRPr="0059627E">
              <w:rPr>
                <w:rFonts w:ascii="Tahoma" w:hAnsi="Tahoma" w:cs="B Nazanin"/>
                <w:color w:val="222222"/>
                <w:sz w:val="22"/>
                <w:szCs w:val="22"/>
                <w:rtl/>
                <w:lang w:bidi="fa-IR"/>
              </w:rPr>
              <w:t>.072-</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w:t>
            </w:r>
            <w:r w:rsidRPr="0059627E">
              <w:rPr>
                <w:rFonts w:ascii="Tahoma" w:hAnsi="Tahoma" w:cs="B Nazanin"/>
                <w:color w:val="222222"/>
                <w:sz w:val="22"/>
                <w:szCs w:val="22"/>
                <w:rtl/>
                <w:lang w:bidi="fa-IR"/>
              </w:rPr>
              <w:t>.416</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اسپیرمن</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بدون ارتباط</w:t>
            </w:r>
          </w:p>
        </w:tc>
      </w:tr>
      <w:tr w:rsidR="0059627E" w:rsidRPr="0059627E" w:rsidTr="0059627E">
        <w:trPr>
          <w:jc w:val="center"/>
        </w:trPr>
        <w:tc>
          <w:tcPr>
            <w:tcW w:w="0" w:type="auto"/>
            <w:tcBorders>
              <w:top w:val="nil"/>
              <w:left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سابقه کشاورزی</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w:t>
            </w:r>
            <w:r w:rsidRPr="0059627E">
              <w:rPr>
                <w:rFonts w:ascii="Tahoma" w:hAnsi="Tahoma" w:cs="B Nazanin"/>
                <w:color w:val="222222"/>
                <w:sz w:val="22"/>
                <w:szCs w:val="22"/>
                <w:rtl/>
                <w:lang w:bidi="fa-IR"/>
              </w:rPr>
              <w:t>.032-</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w:t>
            </w:r>
            <w:r w:rsidRPr="0059627E">
              <w:rPr>
                <w:rFonts w:ascii="Tahoma" w:hAnsi="Tahoma" w:cs="B Nazanin"/>
                <w:color w:val="222222"/>
                <w:sz w:val="22"/>
                <w:szCs w:val="22"/>
                <w:rtl/>
                <w:lang w:bidi="fa-IR"/>
              </w:rPr>
              <w:t>.720</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اسپیرمن</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بدون ارتباط</w:t>
            </w:r>
          </w:p>
        </w:tc>
      </w:tr>
      <w:tr w:rsidR="0059627E" w:rsidRPr="0059627E" w:rsidTr="0059627E">
        <w:trPr>
          <w:jc w:val="center"/>
        </w:trPr>
        <w:tc>
          <w:tcPr>
            <w:tcW w:w="0" w:type="auto"/>
            <w:tcBorders>
              <w:top w:val="nil"/>
              <w:left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سابقه برنجکاری</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w:t>
            </w:r>
            <w:r w:rsidRPr="0059627E">
              <w:rPr>
                <w:rFonts w:ascii="Tahoma" w:hAnsi="Tahoma" w:cs="B Nazanin"/>
                <w:color w:val="222222"/>
                <w:sz w:val="22"/>
                <w:szCs w:val="22"/>
                <w:rtl/>
                <w:lang w:bidi="fa-IR"/>
              </w:rPr>
              <w:t>.000</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w:t>
            </w:r>
            <w:r w:rsidRPr="0059627E">
              <w:rPr>
                <w:rFonts w:ascii="Tahoma" w:hAnsi="Tahoma" w:cs="B Nazanin"/>
                <w:color w:val="222222"/>
                <w:sz w:val="22"/>
                <w:szCs w:val="22"/>
                <w:rtl/>
                <w:lang w:bidi="fa-IR"/>
              </w:rPr>
              <w:t>.999</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اسپیرمن</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بدون ارتباط</w:t>
            </w:r>
          </w:p>
        </w:tc>
      </w:tr>
      <w:tr w:rsidR="0059627E" w:rsidRPr="0059627E" w:rsidTr="0059627E">
        <w:trPr>
          <w:jc w:val="center"/>
        </w:trPr>
        <w:tc>
          <w:tcPr>
            <w:tcW w:w="0" w:type="auto"/>
            <w:tcBorders>
              <w:top w:val="nil"/>
              <w:left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سابقه کشت مجدد برنج</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w:t>
            </w:r>
            <w:r w:rsidRPr="0059627E">
              <w:rPr>
                <w:rFonts w:ascii="Tahoma" w:hAnsi="Tahoma" w:cs="B Nazanin"/>
                <w:color w:val="222222"/>
                <w:sz w:val="22"/>
                <w:szCs w:val="22"/>
                <w:rtl/>
                <w:lang w:bidi="fa-IR"/>
              </w:rPr>
              <w:t>.158</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w:t>
            </w:r>
            <w:r w:rsidRPr="0059627E">
              <w:rPr>
                <w:rFonts w:ascii="Tahoma" w:hAnsi="Tahoma" w:cs="B Nazanin"/>
                <w:color w:val="222222"/>
                <w:sz w:val="22"/>
                <w:szCs w:val="22"/>
                <w:rtl/>
                <w:lang w:bidi="fa-IR"/>
              </w:rPr>
              <w:t>.091</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اسپیرمن</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بدون ارتباط</w:t>
            </w:r>
          </w:p>
        </w:tc>
      </w:tr>
      <w:tr w:rsidR="0059627E" w:rsidRPr="0059627E" w:rsidTr="0059627E">
        <w:trPr>
          <w:jc w:val="center"/>
        </w:trPr>
        <w:tc>
          <w:tcPr>
            <w:tcW w:w="0" w:type="auto"/>
            <w:tcBorders>
              <w:top w:val="nil"/>
              <w:left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سابقه تولید رتون</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w:t>
            </w:r>
            <w:r w:rsidRPr="0059627E">
              <w:rPr>
                <w:rFonts w:ascii="Tahoma" w:hAnsi="Tahoma" w:cs="B Nazanin"/>
                <w:color w:val="222222"/>
                <w:sz w:val="22"/>
                <w:szCs w:val="22"/>
                <w:rtl/>
                <w:lang w:bidi="fa-IR"/>
              </w:rPr>
              <w:t>.122</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w:t>
            </w:r>
            <w:r w:rsidRPr="0059627E">
              <w:rPr>
                <w:rFonts w:ascii="Tahoma" w:hAnsi="Tahoma" w:cs="B Nazanin"/>
                <w:color w:val="222222"/>
                <w:sz w:val="22"/>
                <w:szCs w:val="22"/>
                <w:rtl/>
                <w:lang w:bidi="fa-IR"/>
              </w:rPr>
              <w:t>.178</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اسپیرمن</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بدون ارتباط</w:t>
            </w:r>
          </w:p>
        </w:tc>
      </w:tr>
      <w:tr w:rsidR="0059627E" w:rsidRPr="0059627E" w:rsidTr="0059627E">
        <w:trPr>
          <w:jc w:val="center"/>
        </w:trPr>
        <w:tc>
          <w:tcPr>
            <w:tcW w:w="0" w:type="auto"/>
            <w:tcBorders>
              <w:top w:val="nil"/>
              <w:left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آزمون خاک</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w:t>
            </w:r>
            <w:r w:rsidRPr="0059627E">
              <w:rPr>
                <w:rFonts w:ascii="Tahoma" w:hAnsi="Tahoma" w:cs="B Nazanin"/>
                <w:color w:val="222222"/>
                <w:sz w:val="22"/>
                <w:szCs w:val="22"/>
                <w:rtl/>
                <w:lang w:bidi="fa-IR"/>
              </w:rPr>
              <w:t>.085</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w:t>
            </w:r>
            <w:r w:rsidRPr="0059627E">
              <w:rPr>
                <w:rFonts w:ascii="Tahoma" w:hAnsi="Tahoma" w:cs="B Nazanin"/>
                <w:color w:val="222222"/>
                <w:sz w:val="22"/>
                <w:szCs w:val="22"/>
                <w:rtl/>
                <w:lang w:bidi="fa-IR"/>
              </w:rPr>
              <w:t>.352</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اسپیرمن</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بدون ارتباط</w:t>
            </w:r>
          </w:p>
        </w:tc>
      </w:tr>
      <w:tr w:rsidR="0059627E" w:rsidRPr="0059627E" w:rsidTr="0059627E">
        <w:trPr>
          <w:jc w:val="center"/>
        </w:trPr>
        <w:tc>
          <w:tcPr>
            <w:tcW w:w="0" w:type="auto"/>
            <w:tcBorders>
              <w:top w:val="nil"/>
              <w:left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مساحت شالیزار</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w:t>
            </w:r>
            <w:r w:rsidRPr="0059627E">
              <w:rPr>
                <w:rFonts w:ascii="Tahoma" w:hAnsi="Tahoma" w:cs="B Nazanin"/>
                <w:color w:val="222222"/>
                <w:sz w:val="22"/>
                <w:szCs w:val="22"/>
                <w:rtl/>
                <w:lang w:bidi="fa-IR"/>
              </w:rPr>
              <w:t>.127-</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w:t>
            </w:r>
            <w:r w:rsidRPr="0059627E">
              <w:rPr>
                <w:rFonts w:ascii="Tahoma" w:hAnsi="Tahoma" w:cs="B Nazanin"/>
                <w:color w:val="222222"/>
                <w:sz w:val="22"/>
                <w:szCs w:val="22"/>
                <w:rtl/>
                <w:lang w:bidi="fa-IR"/>
              </w:rPr>
              <w:t>.150</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اسپیرمن</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بدون ارتباط</w:t>
            </w:r>
          </w:p>
        </w:tc>
      </w:tr>
      <w:tr w:rsidR="0059627E" w:rsidRPr="0059627E" w:rsidTr="0059627E">
        <w:trPr>
          <w:jc w:val="center"/>
        </w:trPr>
        <w:tc>
          <w:tcPr>
            <w:tcW w:w="0" w:type="auto"/>
            <w:tcBorders>
              <w:top w:val="nil"/>
              <w:left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عملکرد</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w:t>
            </w:r>
            <w:r w:rsidRPr="0059627E">
              <w:rPr>
                <w:rFonts w:ascii="Tahoma" w:hAnsi="Tahoma" w:cs="B Nazanin"/>
                <w:color w:val="222222"/>
                <w:sz w:val="22"/>
                <w:szCs w:val="22"/>
                <w:rtl/>
                <w:lang w:bidi="fa-IR"/>
              </w:rPr>
              <w:t>.048</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w:t>
            </w:r>
            <w:r w:rsidRPr="0059627E">
              <w:rPr>
                <w:rFonts w:ascii="Tahoma" w:hAnsi="Tahoma" w:cs="B Nazanin"/>
                <w:color w:val="222222"/>
                <w:sz w:val="22"/>
                <w:szCs w:val="22"/>
                <w:rtl/>
                <w:lang w:bidi="fa-IR"/>
              </w:rPr>
              <w:t>.588</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اسپیرمن</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بدون ارتباط</w:t>
            </w:r>
          </w:p>
        </w:tc>
      </w:tr>
      <w:tr w:rsidR="0059627E" w:rsidRPr="0059627E" w:rsidTr="0059627E">
        <w:trPr>
          <w:jc w:val="center"/>
        </w:trPr>
        <w:tc>
          <w:tcPr>
            <w:tcW w:w="0" w:type="auto"/>
            <w:tcBorders>
              <w:top w:val="nil"/>
              <w:left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فاصله مزرعه</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w:t>
            </w:r>
            <w:r w:rsidRPr="0059627E">
              <w:rPr>
                <w:rFonts w:ascii="Tahoma" w:hAnsi="Tahoma" w:cs="B Nazanin"/>
                <w:color w:val="222222"/>
                <w:sz w:val="22"/>
                <w:szCs w:val="22"/>
                <w:rtl/>
                <w:lang w:bidi="fa-IR"/>
              </w:rPr>
              <w:t>.009-</w:t>
            </w:r>
          </w:p>
        </w:tc>
        <w:tc>
          <w:tcPr>
            <w:tcW w:w="0" w:type="auto"/>
            <w:tcBorders>
              <w:top w:val="nil"/>
              <w:bottom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w:t>
            </w:r>
            <w:r w:rsidRPr="0059627E">
              <w:rPr>
                <w:rFonts w:ascii="Tahoma" w:hAnsi="Tahoma" w:cs="B Nazanin"/>
                <w:color w:val="222222"/>
                <w:sz w:val="22"/>
                <w:szCs w:val="22"/>
                <w:rtl/>
                <w:lang w:bidi="fa-IR"/>
              </w:rPr>
              <w:t>.920</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اسپیرمن</w:t>
            </w:r>
          </w:p>
        </w:tc>
        <w:tc>
          <w:tcPr>
            <w:tcW w:w="0" w:type="auto"/>
            <w:tcBorders>
              <w:top w:val="nil"/>
              <w:bottom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بدون ارتباط</w:t>
            </w:r>
          </w:p>
        </w:tc>
      </w:tr>
      <w:tr w:rsidR="0059627E" w:rsidRPr="0059627E" w:rsidTr="0059627E">
        <w:trPr>
          <w:jc w:val="center"/>
        </w:trPr>
        <w:tc>
          <w:tcPr>
            <w:tcW w:w="0" w:type="auto"/>
            <w:tcBorders>
              <w:top w:val="nil"/>
              <w:lef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مساحت کل زمین</w:t>
            </w:r>
          </w:p>
        </w:tc>
        <w:tc>
          <w:tcPr>
            <w:tcW w:w="0" w:type="auto"/>
            <w:tcBorders>
              <w:top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w:t>
            </w:r>
            <w:r w:rsidRPr="0059627E">
              <w:rPr>
                <w:rFonts w:ascii="Tahoma" w:hAnsi="Tahoma" w:cs="B Nazanin"/>
                <w:color w:val="222222"/>
                <w:sz w:val="22"/>
                <w:szCs w:val="22"/>
                <w:rtl/>
                <w:lang w:bidi="fa-IR"/>
              </w:rPr>
              <w:t>.162-</w:t>
            </w:r>
          </w:p>
        </w:tc>
        <w:tc>
          <w:tcPr>
            <w:tcW w:w="0" w:type="auto"/>
            <w:tcBorders>
              <w:top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0</w:t>
            </w:r>
            <w:r w:rsidRPr="0059627E">
              <w:rPr>
                <w:rFonts w:ascii="Tahoma" w:hAnsi="Tahoma" w:cs="B Nazanin"/>
                <w:color w:val="222222"/>
                <w:sz w:val="22"/>
                <w:szCs w:val="22"/>
                <w:rtl/>
                <w:lang w:bidi="fa-IR"/>
              </w:rPr>
              <w:t>.067</w:t>
            </w:r>
          </w:p>
        </w:tc>
        <w:tc>
          <w:tcPr>
            <w:tcW w:w="0" w:type="auto"/>
            <w:tcBorders>
              <w:top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lang w:bidi="fa-IR"/>
              </w:rPr>
              <w:t>اسپیرمن</w:t>
            </w:r>
          </w:p>
        </w:tc>
        <w:tc>
          <w:tcPr>
            <w:tcW w:w="0" w:type="auto"/>
            <w:tcBorders>
              <w:top w:val="nil"/>
              <w:right w:val="nil"/>
            </w:tcBorders>
            <w:shd w:val="clear" w:color="auto" w:fill="auto"/>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بدون ارتباط</w:t>
            </w:r>
          </w:p>
        </w:tc>
      </w:tr>
    </w:tbl>
    <w:p w:rsidR="0059627E" w:rsidRPr="0059627E" w:rsidRDefault="0059627E" w:rsidP="0059627E">
      <w:pPr>
        <w:autoSpaceDE w:val="0"/>
        <w:autoSpaceDN w:val="0"/>
        <w:adjustRightInd w:val="0"/>
        <w:jc w:val="both"/>
        <w:rPr>
          <w:rFonts w:ascii="Tahoma" w:hAnsi="Tahoma" w:cs="B Nazanin"/>
          <w:color w:val="222222"/>
          <w:rtl/>
          <w:lang w:bidi="fa-IR"/>
        </w:rPr>
      </w:pPr>
      <w:r w:rsidRPr="0059627E">
        <w:rPr>
          <w:rFonts w:ascii="Tahoma" w:hAnsi="Tahoma" w:cs="B Nazanin"/>
          <w:color w:val="222222"/>
          <w:lang w:bidi="fa-IR"/>
        </w:rPr>
        <w:t>*</w:t>
      </w:r>
      <w:r w:rsidRPr="0059627E">
        <w:rPr>
          <w:rFonts w:ascii="Tahoma" w:hAnsi="Tahoma" w:cs="B Nazanin"/>
          <w:color w:val="222222"/>
          <w:rtl/>
          <w:lang w:bidi="fa-IR"/>
        </w:rPr>
        <w:t xml:space="preserve">= معني داري در سطح </w:t>
      </w:r>
      <w:r w:rsidRPr="0059627E">
        <w:rPr>
          <w:rFonts w:ascii="Tahoma" w:hAnsi="Tahoma" w:cs="B Nazanin" w:hint="cs"/>
          <w:color w:val="222222"/>
          <w:rtl/>
          <w:lang w:bidi="fa-IR"/>
        </w:rPr>
        <w:t>5</w:t>
      </w:r>
      <w:r w:rsidRPr="0059627E">
        <w:rPr>
          <w:rFonts w:ascii="Tahoma" w:hAnsi="Tahoma" w:cs="B Nazanin"/>
          <w:color w:val="222222"/>
          <w:rtl/>
          <w:lang w:bidi="fa-IR"/>
        </w:rPr>
        <w:t>% خطا</w:t>
      </w:r>
      <w:r w:rsidRPr="0059627E">
        <w:rPr>
          <w:rFonts w:ascii="Tahoma" w:hAnsi="Tahoma" w:cs="B Nazanin" w:hint="cs"/>
          <w:color w:val="222222"/>
          <w:rtl/>
          <w:lang w:bidi="fa-IR"/>
        </w:rPr>
        <w:t xml:space="preserve">               </w:t>
      </w:r>
      <w:r w:rsidRPr="0059627E">
        <w:rPr>
          <w:rFonts w:ascii="Tahoma" w:hAnsi="Tahoma" w:cs="B Nazanin"/>
          <w:color w:val="222222"/>
          <w:rtl/>
          <w:lang w:bidi="fa-IR"/>
        </w:rPr>
        <w:t xml:space="preserve"> </w:t>
      </w:r>
      <w:r w:rsidRPr="0059627E">
        <w:rPr>
          <w:rFonts w:ascii="Tahoma" w:hAnsi="Tahoma" w:cs="B Nazanin"/>
          <w:color w:val="222222"/>
          <w:lang w:bidi="fa-IR"/>
        </w:rPr>
        <w:t>**</w:t>
      </w:r>
      <w:r w:rsidRPr="0059627E">
        <w:rPr>
          <w:rFonts w:ascii="Tahoma" w:hAnsi="Tahoma" w:cs="B Nazanin"/>
          <w:color w:val="222222"/>
          <w:rtl/>
          <w:lang w:bidi="fa-IR"/>
        </w:rPr>
        <w:t>= معني داري در سطح 1% خطا</w:t>
      </w:r>
    </w:p>
    <w:p w:rsidR="0059627E" w:rsidRPr="0059627E" w:rsidRDefault="0059627E" w:rsidP="0059627E">
      <w:pPr>
        <w:autoSpaceDE w:val="0"/>
        <w:autoSpaceDN w:val="0"/>
        <w:adjustRightInd w:val="0"/>
        <w:jc w:val="both"/>
        <w:rPr>
          <w:rFonts w:ascii="Tahoma" w:hAnsi="Tahoma" w:cs="B Nazanin"/>
          <w:b/>
          <w:bCs/>
          <w:color w:val="222222"/>
          <w:rtl/>
          <w:lang w:bidi="fa-IR"/>
        </w:rPr>
      </w:pPr>
    </w:p>
    <w:p w:rsidR="0059627E" w:rsidRPr="0059627E" w:rsidRDefault="0059627E" w:rsidP="0059627E">
      <w:pPr>
        <w:autoSpaceDE w:val="0"/>
        <w:autoSpaceDN w:val="0"/>
        <w:adjustRightInd w:val="0"/>
        <w:jc w:val="both"/>
        <w:rPr>
          <w:rFonts w:ascii="Tahoma" w:hAnsi="Tahoma" w:cs="B Nazanin"/>
          <w:b/>
          <w:bCs/>
          <w:color w:val="222222"/>
          <w:rtl/>
          <w:lang w:bidi="fa-IR"/>
        </w:rPr>
      </w:pPr>
      <w:r w:rsidRPr="0059627E">
        <w:rPr>
          <w:rFonts w:ascii="Tahoma" w:hAnsi="Tahoma" w:cs="B Nazanin"/>
          <w:b/>
          <w:bCs/>
          <w:color w:val="222222"/>
          <w:rtl/>
        </w:rPr>
        <w:lastRenderedPageBreak/>
        <w:t>معادل</w:t>
      </w:r>
      <w:r w:rsidRPr="0059627E">
        <w:rPr>
          <w:rFonts w:ascii="Tahoma" w:hAnsi="Tahoma" w:cs="B Nazanin" w:hint="cs"/>
          <w:b/>
          <w:bCs/>
          <w:color w:val="222222"/>
          <w:rtl/>
        </w:rPr>
        <w:t>ه</w:t>
      </w:r>
      <w:r w:rsidRPr="0059627E">
        <w:rPr>
          <w:rFonts w:ascii="Tahoma" w:hAnsi="Tahoma" w:cs="B Nazanin"/>
          <w:b/>
          <w:bCs/>
          <w:color w:val="222222"/>
          <w:lang w:bidi="fa-IR"/>
        </w:rPr>
        <w:t xml:space="preserve"> </w:t>
      </w:r>
      <w:r w:rsidRPr="0059627E">
        <w:rPr>
          <w:rFonts w:ascii="Tahoma" w:hAnsi="Tahoma" w:cs="B Nazanin"/>
          <w:b/>
          <w:bCs/>
          <w:color w:val="222222"/>
          <w:rtl/>
        </w:rPr>
        <w:t>رگرسیون</w:t>
      </w:r>
      <w:r w:rsidRPr="0059627E">
        <w:rPr>
          <w:rFonts w:ascii="Tahoma" w:hAnsi="Tahoma" w:cs="B Nazanin"/>
          <w:b/>
          <w:bCs/>
          <w:color w:val="222222"/>
          <w:lang w:bidi="fa-IR"/>
        </w:rPr>
        <w:t xml:space="preserve"> </w:t>
      </w:r>
      <w:r w:rsidRPr="0059627E">
        <w:rPr>
          <w:rFonts w:ascii="Tahoma" w:hAnsi="Tahoma" w:cs="B Nazanin"/>
          <w:b/>
          <w:bCs/>
          <w:color w:val="222222"/>
          <w:rtl/>
        </w:rPr>
        <w:t>گام</w:t>
      </w:r>
      <w:r w:rsidRPr="0059627E">
        <w:rPr>
          <w:rFonts w:ascii="Tahoma" w:hAnsi="Tahoma" w:cs="B Nazanin"/>
          <w:b/>
          <w:bCs/>
          <w:color w:val="222222"/>
          <w:lang w:bidi="fa-IR"/>
        </w:rPr>
        <w:t xml:space="preserve"> </w:t>
      </w:r>
      <w:r w:rsidRPr="0059627E">
        <w:rPr>
          <w:rFonts w:ascii="Tahoma" w:hAnsi="Tahoma" w:cs="B Nazanin"/>
          <w:b/>
          <w:bCs/>
          <w:color w:val="222222"/>
          <w:rtl/>
        </w:rPr>
        <w:t>به</w:t>
      </w:r>
      <w:r w:rsidRPr="0059627E">
        <w:rPr>
          <w:rFonts w:ascii="Tahoma" w:hAnsi="Tahoma" w:cs="B Nazanin"/>
          <w:b/>
          <w:bCs/>
          <w:color w:val="222222"/>
          <w:lang w:bidi="fa-IR"/>
        </w:rPr>
        <w:t xml:space="preserve"> </w:t>
      </w:r>
      <w:r w:rsidRPr="0059627E">
        <w:rPr>
          <w:rFonts w:ascii="Tahoma" w:hAnsi="Tahoma" w:cs="B Nazanin"/>
          <w:b/>
          <w:bCs/>
          <w:color w:val="222222"/>
          <w:rtl/>
        </w:rPr>
        <w:t>گام</w:t>
      </w:r>
    </w:p>
    <w:p w:rsidR="0059627E" w:rsidRPr="0059627E" w:rsidRDefault="0059627E" w:rsidP="0059627E">
      <w:pPr>
        <w:autoSpaceDE w:val="0"/>
        <w:autoSpaceDN w:val="0"/>
        <w:adjustRightInd w:val="0"/>
        <w:jc w:val="both"/>
        <w:rPr>
          <w:rFonts w:ascii="Tahoma" w:hAnsi="Tahoma" w:cs="B Nazanin"/>
          <w:color w:val="222222"/>
          <w:rtl/>
          <w:lang w:bidi="fa-IR"/>
        </w:rPr>
      </w:pPr>
      <w:r w:rsidRPr="0059627E">
        <w:rPr>
          <w:rFonts w:ascii="Tahoma" w:hAnsi="Tahoma" w:cs="B Nazanin" w:hint="cs"/>
          <w:color w:val="222222"/>
          <w:rtl/>
        </w:rPr>
        <w:t xml:space="preserve">به منظور تعيين نقش ویژگی مختلف </w:t>
      </w:r>
      <w:r w:rsidRPr="0059627E">
        <w:rPr>
          <w:rFonts w:ascii="Tahoma" w:hAnsi="Tahoma" w:cs="B Nazanin"/>
          <w:color w:val="222222"/>
          <w:rtl/>
        </w:rPr>
        <w:t xml:space="preserve">بر ميزان </w:t>
      </w:r>
      <w:r w:rsidRPr="0059627E">
        <w:rPr>
          <w:rFonts w:ascii="Tahoma" w:hAnsi="Tahoma" w:cs="B Nazanin" w:hint="cs"/>
          <w:color w:val="222222"/>
          <w:rtl/>
        </w:rPr>
        <w:t>پذیرش مديريت تلفیقی کرم ساقه خوار افراد مورد مطالعه از رگرسيون خطي گام به گام استفاده شد. نتايج به دست آمده نشان مي</w:t>
      </w:r>
      <w:r w:rsidRPr="0059627E">
        <w:rPr>
          <w:rFonts w:ascii="Tahoma" w:hAnsi="Tahoma" w:cs="B Nazanin"/>
          <w:color w:val="222222"/>
          <w:rtl/>
        </w:rPr>
        <w:softHyphen/>
      </w:r>
      <w:r w:rsidRPr="0059627E">
        <w:rPr>
          <w:rFonts w:ascii="Tahoma" w:hAnsi="Tahoma" w:cs="B Nazanin" w:hint="cs"/>
          <w:color w:val="222222"/>
          <w:rtl/>
        </w:rPr>
        <w:t>دهد 46.5 درصد از تغييرات مربوط به میزان پذیرش مديريت تلفیقی کرم ساقه خوار افراد مورد مطالعه توسط دو متغير عامل اجتماعی و نگرش تبيين می</w:t>
      </w:r>
      <w:r w:rsidRPr="0059627E">
        <w:rPr>
          <w:rFonts w:ascii="Tahoma" w:hAnsi="Tahoma" w:cs="B Nazanin" w:hint="cs"/>
          <w:color w:val="222222"/>
          <w:rtl/>
        </w:rPr>
        <w:softHyphen/>
        <w:t>شود و بقیه تغييرات  توسط متغير</w:t>
      </w:r>
      <w:r w:rsidRPr="0059627E">
        <w:rPr>
          <w:rFonts w:ascii="Tahoma" w:hAnsi="Tahoma" w:cs="B Nazanin"/>
          <w:color w:val="222222"/>
          <w:rtl/>
        </w:rPr>
        <w:softHyphen/>
      </w:r>
      <w:r w:rsidRPr="0059627E">
        <w:rPr>
          <w:rFonts w:ascii="Tahoma" w:hAnsi="Tahoma" w:cs="B Nazanin" w:hint="cs"/>
          <w:color w:val="222222"/>
          <w:rtl/>
        </w:rPr>
        <w:t>هاي تبيين می</w:t>
      </w:r>
      <w:r w:rsidRPr="0059627E">
        <w:rPr>
          <w:rFonts w:ascii="Tahoma" w:hAnsi="Tahoma" w:cs="B Nazanin" w:hint="cs"/>
          <w:color w:val="222222"/>
          <w:rtl/>
        </w:rPr>
        <w:softHyphen/>
        <w:t>شود که در این تحقیق شناسایی نشده</w:t>
      </w:r>
      <w:r w:rsidRPr="0059627E">
        <w:rPr>
          <w:rFonts w:ascii="Tahoma" w:hAnsi="Tahoma" w:cs="B Nazanin" w:hint="cs"/>
          <w:color w:val="222222"/>
          <w:rtl/>
        </w:rPr>
        <w:softHyphen/>
        <w:t>اند.</w:t>
      </w:r>
      <w:r w:rsidRPr="0059627E">
        <w:rPr>
          <w:rFonts w:ascii="Tahoma" w:hAnsi="Tahoma" w:cs="B Nazanin" w:hint="cs"/>
          <w:color w:val="222222"/>
          <w:rtl/>
          <w:lang w:bidi="fa-IR"/>
        </w:rPr>
        <w:t xml:space="preserve"> نتایج رگرسیون گام به گام با استفاده از </w:t>
      </w:r>
      <w:r w:rsidRPr="0059627E">
        <w:rPr>
          <w:rFonts w:ascii="Tahoma" w:hAnsi="Tahoma" w:cs="B Nazanin"/>
          <w:color w:val="222222"/>
          <w:lang w:bidi="fa-IR"/>
        </w:rPr>
        <w:t>SPSS 16</w:t>
      </w:r>
      <w:r w:rsidRPr="0059627E">
        <w:rPr>
          <w:rFonts w:ascii="Tahoma" w:hAnsi="Tahoma" w:cs="B Nazanin" w:hint="cs"/>
          <w:color w:val="222222"/>
          <w:rtl/>
          <w:lang w:bidi="fa-IR"/>
        </w:rPr>
        <w:t xml:space="preserve"> در جدول 6 آمده است.</w:t>
      </w:r>
    </w:p>
    <w:p w:rsidR="0059627E" w:rsidRPr="0059627E" w:rsidRDefault="0059627E" w:rsidP="0059627E">
      <w:pPr>
        <w:autoSpaceDE w:val="0"/>
        <w:autoSpaceDN w:val="0"/>
        <w:adjustRightInd w:val="0"/>
        <w:jc w:val="right"/>
        <w:rPr>
          <w:rFonts w:ascii="Tahoma" w:hAnsi="Tahoma" w:cs="B Nazanin"/>
          <w:color w:val="222222"/>
          <w:rtl/>
        </w:rPr>
      </w:pPr>
      <w:r w:rsidRPr="0059627E">
        <w:rPr>
          <w:rFonts w:ascii="Tahoma" w:hAnsi="Tahoma" w:cs="B Nazanin" w:hint="cs"/>
          <w:color w:val="222222"/>
          <w:rtl/>
        </w:rPr>
        <w:t xml:space="preserve">  321</w:t>
      </w:r>
      <w:r w:rsidRPr="0059627E">
        <w:rPr>
          <w:rFonts w:ascii="Tahoma" w:hAnsi="Tahoma" w:cs="B Nazanin"/>
          <w:color w:val="222222"/>
          <w:rtl/>
        </w:rPr>
        <w:t>/</w:t>
      </w:r>
      <w:r w:rsidRPr="0059627E">
        <w:rPr>
          <w:rFonts w:ascii="Tahoma" w:hAnsi="Tahoma" w:cs="B Nazanin" w:hint="cs"/>
          <w:color w:val="222222"/>
          <w:rtl/>
        </w:rPr>
        <w:t>3+</w:t>
      </w:r>
      <w:r w:rsidRPr="0059627E">
        <w:rPr>
          <w:rFonts w:ascii="Tahoma" w:hAnsi="Tahoma" w:cs="B Nazanin"/>
          <w:color w:val="222222"/>
          <w:rtl/>
        </w:rPr>
        <w:t xml:space="preserve"> </w:t>
      </w:r>
      <w:r w:rsidRPr="0059627E">
        <w:rPr>
          <w:rFonts w:ascii="Tahoma" w:hAnsi="Tahoma" w:cs="B Nazanin"/>
          <w:color w:val="222222"/>
          <w:lang w:bidi="fa-IR"/>
        </w:rPr>
        <w:t>x</w:t>
      </w:r>
      <w:r w:rsidRPr="0059627E">
        <w:rPr>
          <w:rFonts w:ascii="Tahoma" w:hAnsi="Tahoma" w:cs="B Nazanin"/>
          <w:color w:val="222222"/>
          <w:vertAlign w:val="subscript"/>
          <w:lang w:bidi="fa-IR"/>
        </w:rPr>
        <w:t>2</w:t>
      </w:r>
      <w:r w:rsidRPr="0059627E">
        <w:rPr>
          <w:rFonts w:ascii="Tahoma" w:hAnsi="Tahoma" w:cs="B Nazanin" w:hint="cs"/>
          <w:color w:val="222222"/>
          <w:rtl/>
        </w:rPr>
        <w:t xml:space="preserve">223/0 + </w:t>
      </w:r>
      <w:r w:rsidRPr="0059627E">
        <w:rPr>
          <w:rFonts w:ascii="Tahoma" w:hAnsi="Tahoma" w:cs="B Nazanin"/>
          <w:color w:val="222222"/>
          <w:lang w:bidi="fa-IR"/>
        </w:rPr>
        <w:t xml:space="preserve"> x</w:t>
      </w:r>
      <w:r w:rsidRPr="0059627E">
        <w:rPr>
          <w:rFonts w:ascii="Tahoma" w:hAnsi="Tahoma" w:cs="B Nazanin"/>
          <w:color w:val="222222"/>
          <w:vertAlign w:val="subscript"/>
          <w:lang w:bidi="fa-IR"/>
        </w:rPr>
        <w:t>1</w:t>
      </w:r>
      <w:r w:rsidRPr="0059627E">
        <w:rPr>
          <w:rFonts w:ascii="Tahoma" w:hAnsi="Tahoma" w:cs="B Nazanin" w:hint="cs"/>
          <w:color w:val="222222"/>
          <w:rtl/>
        </w:rPr>
        <w:t>49/0</w:t>
      </w:r>
      <w:r w:rsidRPr="0059627E">
        <w:rPr>
          <w:rFonts w:ascii="Tahoma" w:hAnsi="Tahoma" w:cs="B Nazanin"/>
          <w:color w:val="222222"/>
          <w:rtl/>
        </w:rPr>
        <w:t xml:space="preserve">= </w:t>
      </w:r>
      <w:r w:rsidRPr="0059627E">
        <w:rPr>
          <w:rFonts w:ascii="Tahoma" w:hAnsi="Tahoma" w:cs="B Nazanin"/>
          <w:color w:val="222222"/>
          <w:lang w:bidi="fa-IR"/>
        </w:rPr>
        <w:t>Y</w:t>
      </w:r>
    </w:p>
    <w:p w:rsidR="0059627E" w:rsidRDefault="0059627E" w:rsidP="0059627E">
      <w:pPr>
        <w:autoSpaceDE w:val="0"/>
        <w:autoSpaceDN w:val="0"/>
        <w:adjustRightInd w:val="0"/>
        <w:jc w:val="both"/>
        <w:rPr>
          <w:rFonts w:ascii="Tahoma" w:hAnsi="Tahoma" w:cs="B Nazanin"/>
          <w:b/>
          <w:bCs/>
          <w:color w:val="222222"/>
          <w:rtl/>
          <w:lang w:bidi="fa-IR"/>
        </w:rPr>
      </w:pPr>
    </w:p>
    <w:p w:rsidR="0059627E" w:rsidRPr="0059627E" w:rsidRDefault="0059627E" w:rsidP="0059627E">
      <w:pPr>
        <w:autoSpaceDE w:val="0"/>
        <w:autoSpaceDN w:val="0"/>
        <w:adjustRightInd w:val="0"/>
        <w:jc w:val="both"/>
        <w:rPr>
          <w:rFonts w:ascii="Tahoma" w:hAnsi="Tahoma" w:cs="B Nazanin"/>
          <w:b/>
          <w:bCs/>
          <w:color w:val="222222"/>
          <w:rtl/>
          <w:lang w:bidi="fa-IR"/>
        </w:rPr>
      </w:pPr>
      <w:r w:rsidRPr="0059627E">
        <w:rPr>
          <w:rFonts w:ascii="Tahoma" w:hAnsi="Tahoma" w:cs="B Nazanin" w:hint="cs"/>
          <w:b/>
          <w:bCs/>
          <w:color w:val="222222"/>
          <w:rtl/>
          <w:lang w:bidi="fa-IR"/>
        </w:rPr>
        <w:t xml:space="preserve">جدول 6: </w:t>
      </w:r>
      <w:r w:rsidRPr="0059627E">
        <w:rPr>
          <w:rFonts w:ascii="Tahoma" w:hAnsi="Tahoma" w:cs="B Nazanin"/>
          <w:b/>
          <w:bCs/>
          <w:color w:val="222222"/>
          <w:rtl/>
          <w:lang w:bidi="fa-IR"/>
        </w:rPr>
        <w:t>ضرايب متغيرهاي وارد شده بر معادله رگرسيون</w:t>
      </w:r>
    </w:p>
    <w:tbl>
      <w:tblPr>
        <w:bidiVisual/>
        <w:tblW w:w="5000" w:type="pct"/>
        <w:jc w:val="center"/>
        <w:tblBorders>
          <w:top w:val="single" w:sz="12" w:space="0" w:color="000000"/>
          <w:bottom w:val="single" w:sz="12" w:space="0" w:color="000000"/>
        </w:tblBorders>
        <w:tblLook w:val="00A0" w:firstRow="1" w:lastRow="0" w:firstColumn="1" w:lastColumn="0" w:noHBand="0" w:noVBand="0"/>
      </w:tblPr>
      <w:tblGrid>
        <w:gridCol w:w="2069"/>
        <w:gridCol w:w="1077"/>
        <w:gridCol w:w="1076"/>
        <w:gridCol w:w="1076"/>
        <w:gridCol w:w="1074"/>
        <w:gridCol w:w="1074"/>
        <w:gridCol w:w="1071"/>
        <w:gridCol w:w="1059"/>
      </w:tblGrid>
      <w:tr w:rsidR="0059627E" w:rsidRPr="0059627E" w:rsidTr="0059627E">
        <w:trPr>
          <w:jc w:val="center"/>
        </w:trPr>
        <w:tc>
          <w:tcPr>
            <w:tcW w:w="1080" w:type="pct"/>
            <w:tcBorders>
              <w:top w:val="single" w:sz="12" w:space="0" w:color="000000"/>
              <w:bottom w:val="single" w:sz="12" w:space="0" w:color="000000"/>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rPr>
            </w:pPr>
            <w:r w:rsidRPr="0059627E">
              <w:rPr>
                <w:rFonts w:ascii="Tahoma" w:hAnsi="Tahoma" w:cs="B Nazanin"/>
                <w:color w:val="222222"/>
                <w:sz w:val="22"/>
                <w:szCs w:val="22"/>
                <w:rtl/>
              </w:rPr>
              <w:t>متغير</w:t>
            </w:r>
          </w:p>
        </w:tc>
        <w:tc>
          <w:tcPr>
            <w:tcW w:w="562" w:type="pct"/>
            <w:tcBorders>
              <w:top w:val="single" w:sz="12" w:space="0" w:color="000000"/>
              <w:bottom w:val="single" w:sz="12" w:space="0" w:color="000000"/>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color w:val="222222"/>
                <w:sz w:val="22"/>
                <w:szCs w:val="22"/>
                <w:lang w:bidi="fa-IR"/>
              </w:rPr>
              <w:t>B</w:t>
            </w:r>
          </w:p>
        </w:tc>
        <w:tc>
          <w:tcPr>
            <w:tcW w:w="562" w:type="pct"/>
            <w:tcBorders>
              <w:top w:val="single" w:sz="12" w:space="0" w:color="000000"/>
              <w:bottom w:val="single" w:sz="12" w:space="0" w:color="000000"/>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rPr>
            </w:pPr>
            <w:r w:rsidRPr="0059627E">
              <w:rPr>
                <w:rFonts w:ascii="Tahoma" w:hAnsi="Tahoma" w:cs="B Nazanin"/>
                <w:color w:val="222222"/>
                <w:sz w:val="22"/>
                <w:szCs w:val="22"/>
                <w:lang w:bidi="fa-IR"/>
              </w:rPr>
              <w:t>Beta</w:t>
            </w:r>
          </w:p>
        </w:tc>
        <w:tc>
          <w:tcPr>
            <w:tcW w:w="562" w:type="pct"/>
            <w:tcBorders>
              <w:top w:val="single" w:sz="12" w:space="0" w:color="000000"/>
              <w:bottom w:val="single" w:sz="12" w:space="0" w:color="000000"/>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color w:val="222222"/>
                <w:sz w:val="22"/>
                <w:szCs w:val="22"/>
                <w:lang w:bidi="fa-IR"/>
              </w:rPr>
              <w:t>t</w:t>
            </w:r>
          </w:p>
        </w:tc>
        <w:tc>
          <w:tcPr>
            <w:tcW w:w="561" w:type="pct"/>
            <w:tcBorders>
              <w:top w:val="single" w:sz="12" w:space="0" w:color="000000"/>
              <w:bottom w:val="single" w:sz="12" w:space="0" w:color="000000"/>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rPr>
            </w:pPr>
            <w:r w:rsidRPr="0059627E">
              <w:rPr>
                <w:rFonts w:ascii="Tahoma" w:hAnsi="Tahoma" w:cs="B Nazanin"/>
                <w:color w:val="222222"/>
                <w:sz w:val="22"/>
                <w:szCs w:val="22"/>
                <w:lang w:bidi="fa-IR"/>
              </w:rPr>
              <w:t>Sig</w:t>
            </w:r>
          </w:p>
        </w:tc>
        <w:tc>
          <w:tcPr>
            <w:tcW w:w="561" w:type="pct"/>
            <w:tcBorders>
              <w:top w:val="single" w:sz="12" w:space="0" w:color="000000"/>
              <w:bottom w:val="single" w:sz="12" w:space="0" w:color="000000"/>
            </w:tcBorders>
            <w:vAlign w:val="center"/>
          </w:tcPr>
          <w:p w:rsidR="0059627E" w:rsidRPr="0059627E" w:rsidRDefault="0059627E" w:rsidP="0059627E">
            <w:pPr>
              <w:autoSpaceDE w:val="0"/>
              <w:autoSpaceDN w:val="0"/>
              <w:adjustRightInd w:val="0"/>
              <w:jc w:val="both"/>
              <w:rPr>
                <w:rFonts w:ascii="Tahoma" w:hAnsi="Tahoma" w:cs="B Nazanin"/>
                <w:b/>
                <w:bCs/>
                <w:color w:val="222222"/>
                <w:sz w:val="22"/>
                <w:szCs w:val="22"/>
                <w:lang w:bidi="fa-IR"/>
              </w:rPr>
            </w:pPr>
            <w:r w:rsidRPr="0059627E">
              <w:rPr>
                <w:rFonts w:ascii="Tahoma" w:hAnsi="Tahoma" w:cs="B Nazanin"/>
                <w:b/>
                <w:bCs/>
                <w:color w:val="222222"/>
                <w:sz w:val="22"/>
                <w:szCs w:val="22"/>
                <w:lang w:bidi="fa-IR"/>
              </w:rPr>
              <w:t>R</w:t>
            </w:r>
            <w:r w:rsidRPr="0059627E">
              <w:rPr>
                <w:rFonts w:ascii="Tahoma" w:hAnsi="Tahoma" w:cs="B Nazanin"/>
                <w:b/>
                <w:bCs/>
                <w:color w:val="222222"/>
                <w:sz w:val="22"/>
                <w:szCs w:val="22"/>
                <w:vertAlign w:val="superscript"/>
                <w:lang w:bidi="fa-IR"/>
              </w:rPr>
              <w:t>2</w:t>
            </w:r>
          </w:p>
        </w:tc>
        <w:tc>
          <w:tcPr>
            <w:tcW w:w="559" w:type="pct"/>
            <w:tcBorders>
              <w:top w:val="single" w:sz="12" w:space="0" w:color="000000"/>
              <w:bottom w:val="single" w:sz="12" w:space="0" w:color="000000"/>
            </w:tcBorders>
            <w:vAlign w:val="center"/>
          </w:tcPr>
          <w:p w:rsidR="0059627E" w:rsidRPr="0059627E" w:rsidRDefault="0059627E" w:rsidP="0059627E">
            <w:pPr>
              <w:autoSpaceDE w:val="0"/>
              <w:autoSpaceDN w:val="0"/>
              <w:adjustRightInd w:val="0"/>
              <w:jc w:val="both"/>
              <w:rPr>
                <w:rFonts w:ascii="Tahoma" w:hAnsi="Tahoma" w:cs="B Nazanin"/>
                <w:b/>
                <w:bCs/>
                <w:color w:val="222222"/>
                <w:sz w:val="22"/>
                <w:szCs w:val="22"/>
                <w:lang w:bidi="fa-IR"/>
              </w:rPr>
            </w:pPr>
            <w:r w:rsidRPr="0059627E">
              <w:rPr>
                <w:rFonts w:ascii="Tahoma" w:hAnsi="Tahoma" w:cs="B Nazanin"/>
                <w:b/>
                <w:bCs/>
                <w:color w:val="222222"/>
                <w:sz w:val="22"/>
                <w:szCs w:val="22"/>
                <w:lang w:bidi="fa-IR"/>
              </w:rPr>
              <w:t>R</w:t>
            </w:r>
            <w:r w:rsidRPr="0059627E">
              <w:rPr>
                <w:rFonts w:ascii="Tahoma" w:hAnsi="Tahoma" w:cs="B Nazanin"/>
                <w:b/>
                <w:bCs/>
                <w:color w:val="222222"/>
                <w:sz w:val="22"/>
                <w:szCs w:val="22"/>
                <w:vertAlign w:val="superscript"/>
                <w:lang w:bidi="fa-IR"/>
              </w:rPr>
              <w:t>2</w:t>
            </w:r>
            <w:r w:rsidRPr="0059627E">
              <w:rPr>
                <w:rFonts w:ascii="Tahoma" w:hAnsi="Tahoma" w:cs="B Nazanin"/>
                <w:b/>
                <w:bCs/>
                <w:color w:val="222222"/>
                <w:sz w:val="22"/>
                <w:szCs w:val="22"/>
                <w:lang w:bidi="fa-IR"/>
              </w:rPr>
              <w:t xml:space="preserve"> </w:t>
            </w:r>
            <w:r w:rsidRPr="0059627E">
              <w:rPr>
                <w:rFonts w:ascii="Tahoma" w:hAnsi="Tahoma" w:cs="B Nazanin"/>
                <w:b/>
                <w:bCs/>
                <w:color w:val="222222"/>
                <w:sz w:val="22"/>
                <w:szCs w:val="22"/>
                <w:vertAlign w:val="subscript"/>
                <w:lang w:bidi="fa-IR"/>
              </w:rPr>
              <w:t>AD</w:t>
            </w:r>
          </w:p>
        </w:tc>
        <w:tc>
          <w:tcPr>
            <w:tcW w:w="553" w:type="pct"/>
            <w:tcBorders>
              <w:top w:val="single" w:sz="12" w:space="0" w:color="000000"/>
              <w:bottom w:val="single" w:sz="12" w:space="0" w:color="000000"/>
            </w:tcBorders>
            <w:vAlign w:val="center"/>
          </w:tcPr>
          <w:p w:rsidR="0059627E" w:rsidRPr="0059627E" w:rsidRDefault="0059627E" w:rsidP="0059627E">
            <w:pPr>
              <w:autoSpaceDE w:val="0"/>
              <w:autoSpaceDN w:val="0"/>
              <w:adjustRightInd w:val="0"/>
              <w:jc w:val="both"/>
              <w:rPr>
                <w:rFonts w:ascii="Tahoma" w:hAnsi="Tahoma" w:cs="B Nazanin"/>
                <w:b/>
                <w:bCs/>
                <w:color w:val="222222"/>
                <w:sz w:val="22"/>
                <w:szCs w:val="22"/>
                <w:lang w:bidi="fa-IR"/>
              </w:rPr>
            </w:pPr>
            <w:r w:rsidRPr="0059627E">
              <w:rPr>
                <w:rFonts w:ascii="Tahoma" w:hAnsi="Tahoma" w:cs="B Nazanin"/>
                <w:b/>
                <w:bCs/>
                <w:color w:val="222222"/>
                <w:sz w:val="22"/>
                <w:szCs w:val="22"/>
                <w:lang w:bidi="fa-IR"/>
              </w:rPr>
              <w:t>F</w:t>
            </w:r>
          </w:p>
        </w:tc>
      </w:tr>
      <w:tr w:rsidR="0059627E" w:rsidRPr="0059627E" w:rsidTr="0059627E">
        <w:trPr>
          <w:jc w:val="center"/>
        </w:trPr>
        <w:tc>
          <w:tcPr>
            <w:tcW w:w="1080" w:type="pct"/>
            <w:tcBorders>
              <w:top w:val="single" w:sz="12" w:space="0" w:color="000000"/>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rPr>
            </w:pPr>
            <w:r w:rsidRPr="0059627E">
              <w:rPr>
                <w:rFonts w:ascii="Tahoma" w:hAnsi="Tahoma" w:cs="B Nazanin" w:hint="cs"/>
                <w:color w:val="222222"/>
                <w:sz w:val="22"/>
                <w:szCs w:val="22"/>
                <w:rtl/>
              </w:rPr>
              <w:t>نگرش</w:t>
            </w:r>
          </w:p>
        </w:tc>
        <w:tc>
          <w:tcPr>
            <w:tcW w:w="562" w:type="pct"/>
            <w:tcBorders>
              <w:top w:val="single" w:sz="12" w:space="0" w:color="000000"/>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rPr>
              <w:t>0.49</w:t>
            </w:r>
          </w:p>
        </w:tc>
        <w:tc>
          <w:tcPr>
            <w:tcW w:w="562" w:type="pct"/>
            <w:tcBorders>
              <w:top w:val="single" w:sz="12" w:space="0" w:color="000000"/>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rPr>
              <w:t>0.557</w:t>
            </w:r>
          </w:p>
        </w:tc>
        <w:tc>
          <w:tcPr>
            <w:tcW w:w="562" w:type="pct"/>
            <w:tcBorders>
              <w:top w:val="single" w:sz="12" w:space="0" w:color="000000"/>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rPr>
            </w:pPr>
            <w:r w:rsidRPr="0059627E">
              <w:rPr>
                <w:rFonts w:ascii="Tahoma" w:hAnsi="Tahoma" w:cs="B Nazanin" w:hint="cs"/>
                <w:color w:val="222222"/>
                <w:sz w:val="22"/>
                <w:szCs w:val="22"/>
                <w:rtl/>
              </w:rPr>
              <w:t>8.311</w:t>
            </w:r>
          </w:p>
        </w:tc>
        <w:tc>
          <w:tcPr>
            <w:tcW w:w="561" w:type="pct"/>
            <w:tcBorders>
              <w:top w:val="single" w:sz="12" w:space="0" w:color="000000"/>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rPr>
              <w:t>0.000</w:t>
            </w:r>
          </w:p>
        </w:tc>
        <w:tc>
          <w:tcPr>
            <w:tcW w:w="561" w:type="pct"/>
            <w:vMerge w:val="restart"/>
            <w:tcBorders>
              <w:top w:val="single" w:sz="12" w:space="0" w:color="000000"/>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rPr>
            </w:pPr>
            <w:r w:rsidRPr="0059627E">
              <w:rPr>
                <w:rFonts w:ascii="Tahoma" w:hAnsi="Tahoma" w:cs="B Nazanin" w:hint="cs"/>
                <w:color w:val="222222"/>
                <w:sz w:val="22"/>
                <w:szCs w:val="22"/>
                <w:rtl/>
                <w:lang w:bidi="fa-IR"/>
              </w:rPr>
              <w:t>0</w:t>
            </w:r>
            <w:r w:rsidRPr="0059627E">
              <w:rPr>
                <w:rFonts w:ascii="Tahoma" w:hAnsi="Tahoma" w:cs="B Nazanin"/>
                <w:color w:val="222222"/>
                <w:sz w:val="22"/>
                <w:szCs w:val="22"/>
                <w:rtl/>
                <w:lang w:bidi="fa-IR"/>
              </w:rPr>
              <w:t>.474</w:t>
            </w:r>
          </w:p>
        </w:tc>
        <w:tc>
          <w:tcPr>
            <w:tcW w:w="559" w:type="pct"/>
            <w:vMerge w:val="restart"/>
            <w:tcBorders>
              <w:top w:val="single" w:sz="12" w:space="0" w:color="000000"/>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rPr>
            </w:pPr>
            <w:r w:rsidRPr="0059627E">
              <w:rPr>
                <w:rFonts w:ascii="Tahoma" w:hAnsi="Tahoma" w:cs="B Nazanin" w:hint="cs"/>
                <w:color w:val="222222"/>
                <w:sz w:val="22"/>
                <w:szCs w:val="22"/>
                <w:rtl/>
                <w:lang w:bidi="fa-IR"/>
              </w:rPr>
              <w:t>0</w:t>
            </w:r>
            <w:r w:rsidRPr="0059627E">
              <w:rPr>
                <w:rFonts w:ascii="Tahoma" w:hAnsi="Tahoma" w:cs="B Nazanin"/>
                <w:color w:val="222222"/>
                <w:sz w:val="22"/>
                <w:szCs w:val="22"/>
                <w:rtl/>
                <w:lang w:bidi="fa-IR"/>
              </w:rPr>
              <w:t>.465</w:t>
            </w:r>
          </w:p>
        </w:tc>
        <w:tc>
          <w:tcPr>
            <w:tcW w:w="553" w:type="pct"/>
            <w:vMerge w:val="restart"/>
            <w:tcBorders>
              <w:top w:val="single" w:sz="12" w:space="0" w:color="000000"/>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rPr>
            </w:pPr>
            <w:r w:rsidRPr="0059627E">
              <w:rPr>
                <w:rFonts w:ascii="Tahoma" w:hAnsi="Tahoma" w:cs="B Nazanin" w:hint="cs"/>
                <w:color w:val="222222"/>
                <w:sz w:val="22"/>
                <w:szCs w:val="22"/>
                <w:vertAlign w:val="superscript"/>
                <w:rtl/>
                <w:lang w:bidi="fa-IR"/>
              </w:rPr>
              <w:t>**</w:t>
            </w:r>
            <w:r w:rsidRPr="0059627E">
              <w:rPr>
                <w:rFonts w:ascii="Tahoma" w:hAnsi="Tahoma" w:cs="B Nazanin" w:hint="cs"/>
                <w:color w:val="222222"/>
                <w:sz w:val="22"/>
                <w:szCs w:val="22"/>
                <w:rtl/>
                <w:lang w:bidi="fa-IR"/>
              </w:rPr>
              <w:t>57.134</w:t>
            </w:r>
          </w:p>
        </w:tc>
      </w:tr>
      <w:tr w:rsidR="0059627E" w:rsidRPr="0059627E" w:rsidTr="0059627E">
        <w:trPr>
          <w:jc w:val="center"/>
        </w:trPr>
        <w:tc>
          <w:tcPr>
            <w:tcW w:w="1080" w:type="pct"/>
            <w:vAlign w:val="center"/>
          </w:tcPr>
          <w:p w:rsidR="0059627E" w:rsidRPr="0059627E" w:rsidRDefault="0059627E" w:rsidP="0059627E">
            <w:pPr>
              <w:autoSpaceDE w:val="0"/>
              <w:autoSpaceDN w:val="0"/>
              <w:adjustRightInd w:val="0"/>
              <w:jc w:val="both"/>
              <w:rPr>
                <w:rFonts w:ascii="Tahoma" w:hAnsi="Tahoma" w:cs="B Nazanin"/>
                <w:color w:val="222222"/>
                <w:sz w:val="22"/>
                <w:szCs w:val="22"/>
                <w:rtl/>
              </w:rPr>
            </w:pPr>
            <w:r w:rsidRPr="0059627E">
              <w:rPr>
                <w:rFonts w:ascii="Tahoma" w:hAnsi="Tahoma" w:cs="B Nazanin" w:hint="cs"/>
                <w:color w:val="222222"/>
                <w:sz w:val="22"/>
                <w:szCs w:val="22"/>
                <w:rtl/>
              </w:rPr>
              <w:t>عامل اجتماعی</w:t>
            </w:r>
          </w:p>
        </w:tc>
        <w:tc>
          <w:tcPr>
            <w:tcW w:w="562" w:type="pct"/>
            <w:vAlign w:val="center"/>
          </w:tcPr>
          <w:p w:rsidR="0059627E" w:rsidRPr="0059627E" w:rsidRDefault="0059627E" w:rsidP="0059627E">
            <w:pPr>
              <w:autoSpaceDE w:val="0"/>
              <w:autoSpaceDN w:val="0"/>
              <w:adjustRightInd w:val="0"/>
              <w:jc w:val="both"/>
              <w:rPr>
                <w:rFonts w:ascii="Tahoma" w:hAnsi="Tahoma" w:cs="B Nazanin"/>
                <w:color w:val="222222"/>
                <w:sz w:val="22"/>
                <w:szCs w:val="22"/>
                <w:rtl/>
                <w:lang w:bidi="fa-IR"/>
              </w:rPr>
            </w:pPr>
            <w:r w:rsidRPr="0059627E">
              <w:rPr>
                <w:rFonts w:ascii="Tahoma" w:hAnsi="Tahoma" w:cs="B Nazanin" w:hint="cs"/>
                <w:color w:val="222222"/>
                <w:sz w:val="22"/>
                <w:szCs w:val="22"/>
                <w:rtl/>
                <w:lang w:bidi="fa-IR"/>
              </w:rPr>
              <w:t>0.223</w:t>
            </w:r>
          </w:p>
        </w:tc>
        <w:tc>
          <w:tcPr>
            <w:tcW w:w="562" w:type="pct"/>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rPr>
              <w:t>0.279</w:t>
            </w:r>
          </w:p>
        </w:tc>
        <w:tc>
          <w:tcPr>
            <w:tcW w:w="562" w:type="pct"/>
            <w:vAlign w:val="center"/>
          </w:tcPr>
          <w:p w:rsidR="0059627E" w:rsidRPr="0059627E" w:rsidRDefault="0059627E" w:rsidP="0059627E">
            <w:pPr>
              <w:autoSpaceDE w:val="0"/>
              <w:autoSpaceDN w:val="0"/>
              <w:adjustRightInd w:val="0"/>
              <w:jc w:val="both"/>
              <w:rPr>
                <w:rFonts w:ascii="Tahoma" w:hAnsi="Tahoma" w:cs="B Nazanin"/>
                <w:color w:val="222222"/>
                <w:sz w:val="22"/>
                <w:szCs w:val="22"/>
                <w:rtl/>
              </w:rPr>
            </w:pPr>
            <w:r w:rsidRPr="0059627E">
              <w:rPr>
                <w:rFonts w:ascii="Tahoma" w:hAnsi="Tahoma" w:cs="B Nazanin" w:hint="cs"/>
                <w:color w:val="222222"/>
                <w:sz w:val="22"/>
                <w:szCs w:val="22"/>
                <w:rtl/>
              </w:rPr>
              <w:t>4.165</w:t>
            </w:r>
          </w:p>
        </w:tc>
        <w:tc>
          <w:tcPr>
            <w:tcW w:w="561" w:type="pct"/>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rPr>
              <w:t>0.000</w:t>
            </w:r>
          </w:p>
        </w:tc>
        <w:tc>
          <w:tcPr>
            <w:tcW w:w="561" w:type="pct"/>
            <w:vMerge/>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p>
        </w:tc>
        <w:tc>
          <w:tcPr>
            <w:tcW w:w="559" w:type="pct"/>
            <w:vMerge/>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p>
        </w:tc>
        <w:tc>
          <w:tcPr>
            <w:tcW w:w="553" w:type="pct"/>
            <w:vMerge/>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p>
        </w:tc>
      </w:tr>
      <w:tr w:rsidR="0059627E" w:rsidRPr="0059627E" w:rsidTr="0059627E">
        <w:trPr>
          <w:jc w:val="center"/>
        </w:trPr>
        <w:tc>
          <w:tcPr>
            <w:tcW w:w="1080" w:type="pct"/>
            <w:vAlign w:val="center"/>
          </w:tcPr>
          <w:p w:rsidR="0059627E" w:rsidRPr="0059627E" w:rsidRDefault="0059627E" w:rsidP="0059627E">
            <w:pPr>
              <w:autoSpaceDE w:val="0"/>
              <w:autoSpaceDN w:val="0"/>
              <w:adjustRightInd w:val="0"/>
              <w:jc w:val="both"/>
              <w:rPr>
                <w:rFonts w:ascii="Tahoma" w:hAnsi="Tahoma" w:cs="B Nazanin"/>
                <w:color w:val="222222"/>
                <w:sz w:val="22"/>
                <w:szCs w:val="22"/>
                <w:rtl/>
              </w:rPr>
            </w:pPr>
            <w:r w:rsidRPr="0059627E">
              <w:rPr>
                <w:rFonts w:ascii="Tahoma" w:hAnsi="Tahoma" w:cs="B Nazanin"/>
                <w:color w:val="222222"/>
                <w:sz w:val="22"/>
                <w:szCs w:val="22"/>
                <w:rtl/>
              </w:rPr>
              <w:t>عدد ثابت</w:t>
            </w:r>
          </w:p>
        </w:tc>
        <w:tc>
          <w:tcPr>
            <w:tcW w:w="562" w:type="pct"/>
            <w:vAlign w:val="center"/>
          </w:tcPr>
          <w:p w:rsidR="0059627E" w:rsidRPr="0059627E" w:rsidRDefault="0059627E" w:rsidP="0059627E">
            <w:pPr>
              <w:autoSpaceDE w:val="0"/>
              <w:autoSpaceDN w:val="0"/>
              <w:adjustRightInd w:val="0"/>
              <w:jc w:val="both"/>
              <w:rPr>
                <w:rFonts w:ascii="Tahoma" w:hAnsi="Tahoma" w:cs="B Nazanin"/>
                <w:color w:val="222222"/>
                <w:sz w:val="22"/>
                <w:szCs w:val="22"/>
                <w:rtl/>
              </w:rPr>
            </w:pPr>
            <w:r w:rsidRPr="0059627E">
              <w:rPr>
                <w:rFonts w:ascii="Tahoma" w:hAnsi="Tahoma" w:cs="B Nazanin" w:hint="cs"/>
                <w:color w:val="222222"/>
                <w:sz w:val="22"/>
                <w:szCs w:val="22"/>
                <w:rtl/>
              </w:rPr>
              <w:t>3.321</w:t>
            </w:r>
          </w:p>
        </w:tc>
        <w:tc>
          <w:tcPr>
            <w:tcW w:w="562" w:type="pct"/>
            <w:vAlign w:val="center"/>
          </w:tcPr>
          <w:p w:rsidR="0059627E" w:rsidRPr="0059627E" w:rsidRDefault="0059627E" w:rsidP="0059627E">
            <w:pPr>
              <w:autoSpaceDE w:val="0"/>
              <w:autoSpaceDN w:val="0"/>
              <w:adjustRightInd w:val="0"/>
              <w:jc w:val="both"/>
              <w:rPr>
                <w:rFonts w:ascii="Tahoma" w:hAnsi="Tahoma" w:cs="B Nazanin"/>
                <w:color w:val="222222"/>
                <w:sz w:val="22"/>
                <w:szCs w:val="22"/>
                <w:rtl/>
              </w:rPr>
            </w:pPr>
            <w:r w:rsidRPr="0059627E">
              <w:rPr>
                <w:rFonts w:ascii="Tahoma" w:hAnsi="Tahoma" w:cs="B Nazanin" w:hint="cs"/>
                <w:color w:val="222222"/>
                <w:sz w:val="22"/>
                <w:szCs w:val="22"/>
                <w:rtl/>
              </w:rPr>
              <w:t>-</w:t>
            </w:r>
          </w:p>
        </w:tc>
        <w:tc>
          <w:tcPr>
            <w:tcW w:w="562" w:type="pct"/>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rPr>
              <w:t>0.979</w:t>
            </w:r>
          </w:p>
        </w:tc>
        <w:tc>
          <w:tcPr>
            <w:tcW w:w="561" w:type="pct"/>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rPr>
              <w:t>0.329</w:t>
            </w:r>
          </w:p>
        </w:tc>
        <w:tc>
          <w:tcPr>
            <w:tcW w:w="561" w:type="pct"/>
            <w:vMerge/>
            <w:vAlign w:val="center"/>
          </w:tcPr>
          <w:p w:rsidR="0059627E" w:rsidRPr="0059627E" w:rsidRDefault="0059627E" w:rsidP="0059627E">
            <w:pPr>
              <w:autoSpaceDE w:val="0"/>
              <w:autoSpaceDN w:val="0"/>
              <w:adjustRightInd w:val="0"/>
              <w:jc w:val="both"/>
              <w:rPr>
                <w:rFonts w:ascii="Tahoma" w:hAnsi="Tahoma" w:cs="B Nazanin"/>
                <w:color w:val="222222"/>
                <w:sz w:val="22"/>
                <w:szCs w:val="22"/>
                <w:rtl/>
              </w:rPr>
            </w:pPr>
          </w:p>
        </w:tc>
        <w:tc>
          <w:tcPr>
            <w:tcW w:w="559" w:type="pct"/>
            <w:vMerge/>
            <w:vAlign w:val="center"/>
          </w:tcPr>
          <w:p w:rsidR="0059627E" w:rsidRPr="0059627E" w:rsidRDefault="0059627E" w:rsidP="0059627E">
            <w:pPr>
              <w:autoSpaceDE w:val="0"/>
              <w:autoSpaceDN w:val="0"/>
              <w:adjustRightInd w:val="0"/>
              <w:jc w:val="both"/>
              <w:rPr>
                <w:rFonts w:ascii="Tahoma" w:hAnsi="Tahoma" w:cs="B Nazanin"/>
                <w:color w:val="222222"/>
                <w:sz w:val="22"/>
                <w:szCs w:val="22"/>
                <w:rtl/>
              </w:rPr>
            </w:pPr>
          </w:p>
        </w:tc>
        <w:tc>
          <w:tcPr>
            <w:tcW w:w="553" w:type="pct"/>
            <w:vMerge/>
            <w:vAlign w:val="center"/>
          </w:tcPr>
          <w:p w:rsidR="0059627E" w:rsidRPr="0059627E" w:rsidRDefault="0059627E" w:rsidP="0059627E">
            <w:pPr>
              <w:autoSpaceDE w:val="0"/>
              <w:autoSpaceDN w:val="0"/>
              <w:adjustRightInd w:val="0"/>
              <w:jc w:val="both"/>
              <w:rPr>
                <w:rFonts w:ascii="Tahoma" w:hAnsi="Tahoma" w:cs="B Nazanin"/>
                <w:color w:val="222222"/>
                <w:sz w:val="22"/>
                <w:szCs w:val="22"/>
                <w:rtl/>
              </w:rPr>
            </w:pPr>
          </w:p>
        </w:tc>
      </w:tr>
    </w:tbl>
    <w:p w:rsidR="0059627E" w:rsidRPr="0059627E" w:rsidRDefault="0059627E" w:rsidP="0059627E">
      <w:pPr>
        <w:autoSpaceDE w:val="0"/>
        <w:autoSpaceDN w:val="0"/>
        <w:adjustRightInd w:val="0"/>
        <w:jc w:val="both"/>
        <w:rPr>
          <w:rFonts w:ascii="Tahoma" w:hAnsi="Tahoma" w:cs="B Nazanin"/>
          <w:b/>
          <w:bCs/>
          <w:color w:val="222222"/>
          <w:sz w:val="22"/>
          <w:szCs w:val="22"/>
          <w:rtl/>
          <w:lang w:bidi="fa-IR"/>
        </w:rPr>
      </w:pPr>
      <w:r w:rsidRPr="0059627E">
        <w:rPr>
          <w:rFonts w:ascii="Tahoma" w:hAnsi="Tahoma" w:cs="B Nazanin"/>
          <w:b/>
          <w:bCs/>
          <w:color w:val="222222"/>
          <w:sz w:val="22"/>
          <w:szCs w:val="22"/>
          <w:lang w:bidi="fa-IR"/>
        </w:rPr>
        <w:t>**</w:t>
      </w:r>
      <w:r w:rsidRPr="0059627E">
        <w:rPr>
          <w:rFonts w:ascii="Tahoma" w:hAnsi="Tahoma" w:cs="B Nazanin" w:hint="cs"/>
          <w:b/>
          <w:bCs/>
          <w:color w:val="222222"/>
          <w:sz w:val="22"/>
          <w:szCs w:val="22"/>
          <w:rtl/>
          <w:lang w:bidi="fa-IR"/>
        </w:rPr>
        <w:t>=</w:t>
      </w:r>
      <w:r w:rsidRPr="0059627E">
        <w:rPr>
          <w:rFonts w:ascii="Tahoma" w:hAnsi="Tahoma" w:cs="B Nazanin"/>
          <w:b/>
          <w:bCs/>
          <w:color w:val="222222"/>
          <w:sz w:val="22"/>
          <w:szCs w:val="22"/>
          <w:rtl/>
          <w:lang w:bidi="fa-IR"/>
        </w:rPr>
        <w:t xml:space="preserve"> معني داري در سطح 1% خطا</w:t>
      </w:r>
    </w:p>
    <w:p w:rsidR="0059627E" w:rsidRPr="0059627E" w:rsidRDefault="0059627E" w:rsidP="0059627E">
      <w:pPr>
        <w:autoSpaceDE w:val="0"/>
        <w:autoSpaceDN w:val="0"/>
        <w:adjustRightInd w:val="0"/>
        <w:jc w:val="both"/>
        <w:rPr>
          <w:rFonts w:ascii="Tahoma" w:hAnsi="Tahoma" w:cs="B Nazanin"/>
          <w:color w:val="222222"/>
          <w:rtl/>
          <w:lang w:bidi="fa-IR"/>
        </w:rPr>
      </w:pPr>
    </w:p>
    <w:p w:rsidR="0059627E" w:rsidRPr="0059627E" w:rsidRDefault="0059627E" w:rsidP="0059627E">
      <w:pPr>
        <w:autoSpaceDE w:val="0"/>
        <w:autoSpaceDN w:val="0"/>
        <w:adjustRightInd w:val="0"/>
        <w:jc w:val="both"/>
        <w:rPr>
          <w:rFonts w:ascii="Tahoma" w:hAnsi="Tahoma" w:cs="B Nazanin"/>
          <w:b/>
          <w:bCs/>
          <w:color w:val="222222"/>
          <w:lang w:bidi="fa-IR"/>
        </w:rPr>
      </w:pPr>
      <w:r w:rsidRPr="0059627E">
        <w:rPr>
          <w:rFonts w:ascii="Tahoma" w:hAnsi="Tahoma" w:cs="B Nazanin" w:hint="cs"/>
          <w:b/>
          <w:bCs/>
          <w:color w:val="222222"/>
          <w:rtl/>
        </w:rPr>
        <w:t xml:space="preserve">مدل یابی تحلیل مسیر </w:t>
      </w:r>
    </w:p>
    <w:p w:rsidR="0059627E" w:rsidRPr="0059627E" w:rsidRDefault="0059627E" w:rsidP="0059627E">
      <w:pPr>
        <w:autoSpaceDE w:val="0"/>
        <w:autoSpaceDN w:val="0"/>
        <w:adjustRightInd w:val="0"/>
        <w:jc w:val="both"/>
        <w:rPr>
          <w:rFonts w:ascii="Tahoma" w:hAnsi="Tahoma" w:cs="B Nazanin"/>
          <w:color w:val="222222"/>
          <w:rtl/>
        </w:rPr>
      </w:pPr>
      <w:r w:rsidRPr="0059627E">
        <w:rPr>
          <w:rFonts w:ascii="Tahoma" w:hAnsi="Tahoma" w:cs="B Nazanin" w:hint="cs"/>
          <w:color w:val="222222"/>
          <w:rtl/>
        </w:rPr>
        <w:t>تحلیل مسیر از جمله تکنیک</w:t>
      </w:r>
      <w:r w:rsidRPr="0059627E">
        <w:rPr>
          <w:rFonts w:ascii="Tahoma" w:hAnsi="Tahoma" w:cs="B Nazanin" w:hint="cs"/>
          <w:color w:val="222222"/>
          <w:rtl/>
        </w:rPr>
        <w:softHyphen/>
        <w:t>های چند متغیره می</w:t>
      </w:r>
      <w:r w:rsidRPr="0059627E">
        <w:rPr>
          <w:rFonts w:ascii="Tahoma" w:hAnsi="Tahoma" w:cs="B Nazanin" w:hint="cs"/>
          <w:color w:val="222222"/>
          <w:rtl/>
        </w:rPr>
        <w:softHyphen/>
        <w:t>باشد که علاوه بر بررسی اثرات مستقیم متغيرهاي مستقل بر متغير وابسته، اثرات غیر مستقیم این متغيرها را نیز مد نظر قرار می</w:t>
      </w:r>
      <w:r w:rsidRPr="0059627E">
        <w:rPr>
          <w:rFonts w:ascii="Tahoma" w:hAnsi="Tahoma" w:cs="B Nazanin" w:hint="cs"/>
          <w:color w:val="222222"/>
          <w:rtl/>
        </w:rPr>
        <w:softHyphen/>
        <w:t>دهد و روابط بین متغيرها را مطابق با واقعیت موجود در تحلیل وارد می</w:t>
      </w:r>
      <w:r w:rsidRPr="0059627E">
        <w:rPr>
          <w:rFonts w:ascii="Tahoma" w:hAnsi="Tahoma" w:cs="B Nazanin" w:hint="cs"/>
          <w:color w:val="222222"/>
          <w:rtl/>
        </w:rPr>
        <w:softHyphen/>
        <w:t>کند.</w:t>
      </w:r>
      <w:r w:rsidRPr="0059627E">
        <w:rPr>
          <w:rFonts w:ascii="Tahoma" w:hAnsi="Tahoma" w:cs="B Nazanin"/>
          <w:color w:val="222222"/>
          <w:rtl/>
        </w:rPr>
        <w:t xml:space="preserve"> مدل </w:t>
      </w:r>
      <w:r w:rsidRPr="0059627E">
        <w:rPr>
          <w:rFonts w:ascii="Tahoma" w:hAnsi="Tahoma" w:cs="B Nazanin" w:hint="cs"/>
          <w:color w:val="222222"/>
          <w:rtl/>
        </w:rPr>
        <w:t xml:space="preserve">پذیرش مدیریت تلفیقی کرم ساقه خوار برنج با تأکید بر مدرسه در مزرعه کشاورز شالیکاران شرق استان مازندران </w:t>
      </w:r>
      <w:r w:rsidRPr="0059627E">
        <w:rPr>
          <w:rFonts w:ascii="Tahoma" w:hAnsi="Tahoma" w:cs="B Nazanin"/>
          <w:color w:val="222222"/>
          <w:rtl/>
        </w:rPr>
        <w:t xml:space="preserve">مطابق شکل </w:t>
      </w:r>
      <w:r w:rsidRPr="0059627E">
        <w:rPr>
          <w:rFonts w:ascii="Tahoma" w:hAnsi="Tahoma" w:cs="B Nazanin" w:hint="cs"/>
          <w:color w:val="222222"/>
          <w:rtl/>
        </w:rPr>
        <w:t>(1)</w:t>
      </w:r>
      <w:r w:rsidRPr="0059627E">
        <w:rPr>
          <w:rFonts w:ascii="Tahoma" w:hAnsi="Tahoma" w:cs="B Nazanin"/>
          <w:color w:val="222222"/>
          <w:rtl/>
        </w:rPr>
        <w:t xml:space="preserve">  بدست آمد. برطبق جدول</w:t>
      </w:r>
      <w:r w:rsidRPr="0059627E">
        <w:rPr>
          <w:rFonts w:ascii="Tahoma" w:hAnsi="Tahoma" w:cs="B Nazanin" w:hint="cs"/>
          <w:color w:val="222222"/>
          <w:rtl/>
        </w:rPr>
        <w:t xml:space="preserve"> (7)</w:t>
      </w:r>
      <w:r w:rsidRPr="0059627E">
        <w:rPr>
          <w:rFonts w:ascii="Tahoma" w:hAnsi="Tahoma" w:cs="B Nazanin"/>
          <w:color w:val="222222"/>
          <w:rtl/>
        </w:rPr>
        <w:t xml:space="preserve">، بیشترین اثر بر </w:t>
      </w:r>
      <w:r w:rsidRPr="0059627E">
        <w:rPr>
          <w:rFonts w:ascii="Tahoma" w:hAnsi="Tahoma" w:cs="B Nazanin" w:hint="cs"/>
          <w:color w:val="222222"/>
          <w:rtl/>
        </w:rPr>
        <w:t xml:space="preserve">پذیرش مدیریت تلفیقی کرم ساقه خوار برنج </w:t>
      </w:r>
      <w:r w:rsidRPr="0059627E">
        <w:rPr>
          <w:rFonts w:ascii="Tahoma" w:hAnsi="Tahoma" w:cs="B Nazanin"/>
          <w:color w:val="222222"/>
          <w:rtl/>
        </w:rPr>
        <w:t xml:space="preserve">را </w:t>
      </w:r>
      <w:r w:rsidRPr="0059627E">
        <w:rPr>
          <w:rFonts w:ascii="Tahoma" w:hAnsi="Tahoma" w:cs="B Nazanin" w:hint="cs"/>
          <w:color w:val="222222"/>
          <w:rtl/>
        </w:rPr>
        <w:t xml:space="preserve"> نگرش </w:t>
      </w:r>
      <w:r w:rsidRPr="0059627E">
        <w:rPr>
          <w:rFonts w:ascii="Tahoma" w:hAnsi="Tahoma" w:cs="B Nazanin"/>
          <w:color w:val="222222"/>
          <w:rtl/>
        </w:rPr>
        <w:t>با ضریب مسیر</w:t>
      </w:r>
      <w:r w:rsidRPr="0059627E">
        <w:rPr>
          <w:rFonts w:ascii="Tahoma" w:hAnsi="Tahoma" w:cs="B Nazanin" w:hint="cs"/>
          <w:color w:val="222222"/>
          <w:rtl/>
        </w:rPr>
        <w:t xml:space="preserve"> </w:t>
      </w:r>
      <w:r w:rsidRPr="0059627E">
        <w:rPr>
          <w:rFonts w:ascii="Tahoma" w:hAnsi="Tahoma" w:cs="B Nazanin"/>
          <w:color w:val="222222"/>
          <w:rtl/>
        </w:rPr>
        <w:t xml:space="preserve"> </w:t>
      </w:r>
      <w:r w:rsidRPr="0059627E">
        <w:rPr>
          <w:rFonts w:ascii="Tahoma" w:hAnsi="Tahoma" w:cs="B Nazanin" w:hint="cs"/>
          <w:color w:val="222222"/>
          <w:rtl/>
        </w:rPr>
        <w:t>557</w:t>
      </w:r>
      <w:r w:rsidRPr="0059627E">
        <w:rPr>
          <w:rFonts w:ascii="Tahoma" w:hAnsi="Tahoma" w:cs="B Nazanin"/>
          <w:color w:val="222222"/>
          <w:rtl/>
        </w:rPr>
        <w:t>/0</w:t>
      </w:r>
      <w:r w:rsidRPr="0059627E">
        <w:rPr>
          <w:rFonts w:ascii="Tahoma" w:hAnsi="Tahoma" w:cs="B Nazanin" w:hint="cs"/>
          <w:color w:val="222222"/>
          <w:rtl/>
        </w:rPr>
        <w:t xml:space="preserve"> </w:t>
      </w:r>
      <w:r w:rsidRPr="0059627E">
        <w:rPr>
          <w:rFonts w:ascii="Tahoma" w:hAnsi="Tahoma" w:cs="B Nazanin"/>
          <w:color w:val="222222"/>
          <w:rtl/>
        </w:rPr>
        <w:t>دارد.</w:t>
      </w:r>
    </w:p>
    <w:p w:rsidR="0059627E" w:rsidRPr="0059627E" w:rsidRDefault="0059627E" w:rsidP="0059627E">
      <w:pPr>
        <w:autoSpaceDE w:val="0"/>
        <w:autoSpaceDN w:val="0"/>
        <w:adjustRightInd w:val="0"/>
        <w:jc w:val="both"/>
        <w:rPr>
          <w:rFonts w:ascii="Tahoma" w:hAnsi="Tahoma" w:cs="B Nazanin"/>
          <w:color w:val="222222"/>
          <w:rtl/>
        </w:rPr>
      </w:pPr>
      <w:r w:rsidRPr="0059627E">
        <w:rPr>
          <w:rFonts w:ascii="Tahoma" w:hAnsi="Tahoma" w:cs="B Nazanin"/>
          <w:noProof/>
          <w:color w:val="222222"/>
          <w:rtl/>
        </w:rPr>
        <mc:AlternateContent>
          <mc:Choice Requires="wps">
            <w:drawing>
              <wp:anchor distT="0" distB="0" distL="114300" distR="114300" simplePos="0" relativeHeight="251662336" behindDoc="0" locked="0" layoutInCell="1" allowOverlap="1">
                <wp:simplePos x="0" y="0"/>
                <wp:positionH relativeFrom="column">
                  <wp:posOffset>3084195</wp:posOffset>
                </wp:positionH>
                <wp:positionV relativeFrom="paragraph">
                  <wp:posOffset>317500</wp:posOffset>
                </wp:positionV>
                <wp:extent cx="1333500" cy="426085"/>
                <wp:effectExtent l="7620" t="12700" r="30480" b="56515"/>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3500" cy="4260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 o:spid="_x0000_s1026" type="#_x0000_t32" style="position:absolute;margin-left:242.85pt;margin-top:25pt;width:105pt;height:33.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H5/PgIAAHMEAAAOAAAAZHJzL2Uyb0RvYy54bWysVMtu2zAQvBfoPxC8O5L8SB0hchBIdi9p&#10;EyDpB9AkZRGluATJWDaK/nuXtOw27aUoqgO1FPcxOzvU7d2h12QvnVdgKlpc5ZRIw0Eos6vol5fN&#10;ZEmJD8wIpsHIih6lp3er9+9uB1vKKXSghXQEkxhfDraiXQi2zDLPO9kzfwVWGjxswfUs4NbtMuHY&#10;gNl7nU3z/DobwAnrgEvv8WtzOqSrlL9tJQ+PbetlILqiiC2k1aV1G9dsdcvKnWO2U3yEwf4BRc+U&#10;waKXVA0LjLw69UeqXnEHHtpwxaHPoG0Vl6kH7KbIf+vmuWNWpl6QHG8vNPn/l5Z/3j85ogTODukx&#10;rMcZPQfH1K4L5N45GEgNxiCP4Ai6IF+D9SWG1ebJxY75wTzbB+BfPTFQd8zsZML9crSYq4gR2ZuQ&#10;uPEWq26HTyDQh70GSOQdWtfHlEgLOaQZHS8zkodAOH4sZrPZIkesHM/m0+t8uUglWHmOts6HjxJ6&#10;Eo2K+rGbSxtFqsX2Dz5EbKw8B8TSBjZK66QKbchQ0ZvFdJECPGgl4mF08263rbUjexZ1lZ4RxRs3&#10;B69GpGSdZGI92oEpjTYJiaHgFHKmJY3Veiko0RKvUrRO8LSJFbF/BDxaJ2l9u8lv1sv1cj5BHtaT&#10;ed40k/tNPZ9cb4oPi2bW1HVTfI/gi3nZKSGkifjPMi/mfyej8cKdBHoR+oWo7G32xCiCPb8T6CSA&#10;OPOTerYgjk8udhe1gMpOzuMtjFfn133y+vmvWP0AAAD//wMAUEsDBBQABgAIAAAAIQBvpRhR4AAA&#10;AAoBAAAPAAAAZHJzL2Rvd25yZXYueG1sTI/BTsMwDIbvSLxDZCRuLC1i3VaaTsCE6GVIbAhxzBrT&#10;RjRO1WRbx9PjneBo+9Pv7y+Wo+vEAYdgPSlIJwkIpNobS42C9+3zzRxEiJqM7jyhghMGWJaXF4XO&#10;jT/SGx42sREcQiHXCtoY+1zKULfodJj4HolvX35wOvI4NNIM+sjhrpO3SZJJpy3xh1b3+NRi/b3Z&#10;OwVx9Xlqs4/6cWFfty/rzP5UVbVS6vpqfLgHEXGMfzCc9VkdSnba+T2ZIDoFd/PpjFEF04Q7MZAt&#10;zosdk+ksBVkW8n+F8hcAAP//AwBQSwECLQAUAAYACAAAACEAtoM4kv4AAADhAQAAEwAAAAAAAAAA&#10;AAAAAAAAAAAAW0NvbnRlbnRfVHlwZXNdLnhtbFBLAQItABQABgAIAAAAIQA4/SH/1gAAAJQBAAAL&#10;AAAAAAAAAAAAAAAAAC8BAABfcmVscy8ucmVsc1BLAQItABQABgAIAAAAIQCvqH5/PgIAAHMEAAAO&#10;AAAAAAAAAAAAAAAAAC4CAABkcnMvZTJvRG9jLnhtbFBLAQItABQABgAIAAAAIQBvpRhR4AAAAAoB&#10;AAAPAAAAAAAAAAAAAAAAAJgEAABkcnMvZG93bnJldi54bWxQSwUGAAAAAAQABADzAAAApQUAAAAA&#10;">
                <v:stroke endarrow="block"/>
              </v:shape>
            </w:pict>
          </mc:Fallback>
        </mc:AlternateContent>
      </w:r>
      <w:r w:rsidRPr="0059627E">
        <w:rPr>
          <w:rFonts w:ascii="Tahoma" w:hAnsi="Tahoma" w:cs="B Nazanin"/>
          <w:noProof/>
          <w:color w:val="222222"/>
          <w:rtl/>
        </w:rPr>
        <mc:AlternateContent>
          <mc:Choice Requires="wps">
            <w:drawing>
              <wp:anchor distT="0" distB="0" distL="114300" distR="114300" simplePos="0" relativeHeight="251665408" behindDoc="0" locked="0" layoutInCell="1" allowOverlap="1">
                <wp:simplePos x="0" y="0"/>
                <wp:positionH relativeFrom="column">
                  <wp:posOffset>3424555</wp:posOffset>
                </wp:positionH>
                <wp:positionV relativeFrom="paragraph">
                  <wp:posOffset>422910</wp:posOffset>
                </wp:positionV>
                <wp:extent cx="521970" cy="320675"/>
                <wp:effectExtent l="0" t="0" r="11430" b="2222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1970" cy="320675"/>
                        </a:xfrm>
                        <a:prstGeom prst="rect">
                          <a:avLst/>
                        </a:prstGeom>
                        <a:solidFill>
                          <a:srgbClr val="FFFFFF"/>
                        </a:solidFill>
                        <a:ln w="9525">
                          <a:solidFill>
                            <a:srgbClr val="FFFFFF"/>
                          </a:solidFill>
                          <a:miter lim="800000"/>
                          <a:headEnd/>
                          <a:tailEnd/>
                        </a:ln>
                      </wps:spPr>
                      <wps:txbx>
                        <w:txbxContent>
                          <w:p w:rsidR="0059627E" w:rsidRPr="00690C07" w:rsidRDefault="0059627E" w:rsidP="0059627E">
                            <w:pPr>
                              <w:jc w:val="center"/>
                              <w:rPr>
                                <w:sz w:val="20"/>
                                <w:szCs w:val="20"/>
                              </w:rPr>
                            </w:pPr>
                            <w:r w:rsidRPr="00690C07">
                              <w:rPr>
                                <w:rFonts w:hint="cs"/>
                                <w:sz w:val="20"/>
                                <w:szCs w:val="20"/>
                                <w:rtl/>
                              </w:rPr>
                              <w:t>0.</w:t>
                            </w:r>
                            <w:r>
                              <w:rPr>
                                <w:rFonts w:hint="cs"/>
                                <w:sz w:val="20"/>
                                <w:szCs w:val="20"/>
                                <w:rtl/>
                              </w:rPr>
                              <w:t>557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left:0;text-align:left;margin-left:269.65pt;margin-top:33.3pt;width:41.1pt;height:25.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tkBIgIAAEYEAAAOAAAAZHJzL2Uyb0RvYy54bWysU9uO0zAQfUfiHyy/01xot9uo6WrVpQhp&#10;gRULH+A4TmLh2GbsNilfz9jpdrvwghB5sGYy4+MzZ2bWN2OvyEGAk0aXNJullAjNTS11W9JvX3dv&#10;rilxnumaKaNFSY/C0ZvN61frwRYiN51RtQCCINoVgy1p570tksTxTvTMzYwVGoONgZ55dKFNamAD&#10;ovcqydP0KhkM1BYMF87h37spSDcRv2kE95+bxglPVEmRm48nxLMKZ7JZs6IFZjvJTzTYP7DomdT4&#10;6BnqjnlG9iD/gOolB+NM42fc9IlpGslFrAGrydLfqnnsmBWxFhTH2bNM7v/B8k+HByCyLumKEs16&#10;bNEXFI3pVgmyCvIM1hWY9WgfIBTo7L3h3x3RZtthlrgFMEMnWI2kspCfvLgQHIdXSTV8NDWis703&#10;UamxgT4AogZkjA05nhsiRk84/lzk2WqJbeMYepunV8tFfIEVT5ctOP9emJ4Eo6SA1CM4O9w7H8iw&#10;4iklkjdK1jupVHSgrbYKyIHhbOzid0J3l2lKkwHVWeSLiPwi5v4Oopceh1zJvqTXafjCO6wIqr3T&#10;dbQ9k2qykbLSJxmDclMH/FiNmBjkrEx9REHBTMOMy4dGZ+AnJQMOckndjz0DQYn6oLEpq2w+D5Mf&#10;nflimaMDl5HqMsI0R6iSekomc+unbdlbkG2HL2VRBm1usZGNjCI/szrxxmGN2p8WK2zDpR+zntd/&#10;8wsAAP//AwBQSwMEFAAGAAgAAAAhADTdnavfAAAACgEAAA8AAABkcnMvZG93bnJldi54bWxMj8tO&#10;wzAQRfdI/IM1SOyok5a6EOJUUIK6YVFa2E/tIYnwI4rdNuXrMStYju7RvWfK5WgNO9IQOu8k5JMM&#10;GDnldecaCe+7l5s7YCGi02i8IwlnCrCsLi9KLLQ/uTc6bmPDUokLBUpoY+wLzoNqyWKY+J5cyj79&#10;YDGmc2i4HvCUyq3h0ywT3GLn0kKLPa1aUl/bg5WwQXzefK+VeqrPr7c1rT5q8kbK66vx8QFYpDH+&#10;wfCrn9ShSk57f3A6MCNhPrufJVSCEAJYAsQ0nwPbJzJf5MCrkv9/ofoBAAD//wMAUEsBAi0AFAAG&#10;AAgAAAAhALaDOJL+AAAA4QEAABMAAAAAAAAAAAAAAAAAAAAAAFtDb250ZW50X1R5cGVzXS54bWxQ&#10;SwECLQAUAAYACAAAACEAOP0h/9YAAACUAQAACwAAAAAAAAAAAAAAAAAvAQAAX3JlbHMvLnJlbHNQ&#10;SwECLQAUAAYACAAAACEAVE7ZASICAABGBAAADgAAAAAAAAAAAAAAAAAuAgAAZHJzL2Uyb0RvYy54&#10;bWxQSwECLQAUAAYACAAAACEANN2dq98AAAAKAQAADwAAAAAAAAAAAAAAAAB8BAAAZHJzL2Rvd25y&#10;ZXYueG1sUEsFBgAAAAAEAAQA8wAAAIgFAAAAAA==&#10;" strokecolor="white">
                <v:textbox>
                  <w:txbxContent>
                    <w:p w:rsidR="0059627E" w:rsidRPr="00690C07" w:rsidRDefault="0059627E" w:rsidP="0059627E">
                      <w:pPr>
                        <w:jc w:val="center"/>
                        <w:rPr>
                          <w:sz w:val="20"/>
                          <w:szCs w:val="20"/>
                        </w:rPr>
                      </w:pPr>
                      <w:r w:rsidRPr="00690C07">
                        <w:rPr>
                          <w:rFonts w:hint="cs"/>
                          <w:sz w:val="20"/>
                          <w:szCs w:val="20"/>
                          <w:rtl/>
                        </w:rPr>
                        <w:t>0.</w:t>
                      </w:r>
                      <w:r>
                        <w:rPr>
                          <w:rFonts w:hint="cs"/>
                          <w:sz w:val="20"/>
                          <w:szCs w:val="20"/>
                          <w:rtl/>
                        </w:rPr>
                        <w:t>557</w:t>
                      </w:r>
                    </w:p>
                  </w:txbxContent>
                </v:textbox>
              </v:rect>
            </w:pict>
          </mc:Fallback>
        </mc:AlternateContent>
      </w:r>
      <w:r w:rsidRPr="0059627E">
        <w:rPr>
          <w:rFonts w:ascii="Tahoma" w:hAnsi="Tahoma" w:cs="B Nazanin"/>
          <w:noProof/>
          <w:color w:val="222222"/>
          <w:rtl/>
        </w:rPr>
        <mc:AlternateContent>
          <mc:Choice Requires="wps">
            <w:drawing>
              <wp:anchor distT="0" distB="0" distL="114300" distR="114300" simplePos="0" relativeHeight="251660288" behindDoc="0" locked="0" layoutInCell="1" allowOverlap="1">
                <wp:simplePos x="0" y="0"/>
                <wp:positionH relativeFrom="column">
                  <wp:posOffset>2315845</wp:posOffset>
                </wp:positionH>
                <wp:positionV relativeFrom="paragraph">
                  <wp:posOffset>41910</wp:posOffset>
                </wp:positionV>
                <wp:extent cx="768350" cy="701675"/>
                <wp:effectExtent l="10795" t="13335" r="11430" b="8890"/>
                <wp:wrapNone/>
                <wp:docPr id="8" name="Rounded 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8350" cy="701675"/>
                        </a:xfrm>
                        <a:prstGeom prst="roundRect">
                          <a:avLst>
                            <a:gd name="adj" fmla="val 16667"/>
                          </a:avLst>
                        </a:prstGeom>
                        <a:solidFill>
                          <a:srgbClr val="FFFFFF"/>
                        </a:solidFill>
                        <a:ln w="9525">
                          <a:solidFill>
                            <a:srgbClr val="000000"/>
                          </a:solidFill>
                          <a:round/>
                          <a:headEnd/>
                          <a:tailEnd/>
                        </a:ln>
                      </wps:spPr>
                      <wps:txbx>
                        <w:txbxContent>
                          <w:p w:rsidR="0059627E" w:rsidRPr="00140569" w:rsidRDefault="0059627E" w:rsidP="0059627E">
                            <w:pPr>
                              <w:jc w:val="center"/>
                            </w:pPr>
                            <w:r w:rsidRPr="00140569">
                              <w:rPr>
                                <w:rFonts w:hint="cs"/>
                                <w:rtl/>
                              </w:rPr>
                              <w:t>نگرش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8" o:spid="_x0000_s1027" style="position:absolute;left:0;text-align:left;margin-left:182.35pt;margin-top:3.3pt;width:60.5pt;height:5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U3DPQIAAHkEAAAOAAAAZHJzL2Uyb0RvYy54bWysVNtu1DAQfUfiHyy/02yWvbRRs1W1pQip&#10;QNXCB3htZ2NwPGbs3Wz79YydtGyBJ0QerBnP+MzMOXbOLw6dZXuNwYCreXky4Uw7Ccq4bc2/frl+&#10;c8pZiMIpYcHpmj/owC9Wr1+d977SU2jBKo2MQFyoel/zNkZfFUWQre5EOAGvHQUbwE5EcnFbKBQ9&#10;oXe2mE4mi6IHVB5B6hBo92oI8lXGbxot4+emCToyW3PqLeYV87pJa7E6F9UWhW+NHNsQ/9BFJ4yj&#10;os9QVyIKtkPzB1RnJEKAJp5I6ApoGiN1noGmKSe/TXPfCq/zLERO8M80hf8HKz/tb5EZVXMSyomO&#10;JLqDnVNasTsiT7it1ew00dT7UFH2vb/FNGjwNyC/B+Zg3VKWvkSEvtVCUXNlyi9eHEhOoKNs038E&#10;RVXELkJm7NBglwCJC3bIwjw8C6MPkUnaXC5O385JPkmh5aRcLOe5gqieDnsM8b2GjiWj5phGSP3n&#10;CmJ/E2IWR40jCvWNs6azJPVeWFYuFovliDgmF6J6wszTgjXq2libHdxu1hYZHa35df7Gw+E4zTrW&#10;1/xsPp3nLl7EwjHEJH9/g8hz5CuamH3nVLajMHawqUvrRqoTu4NK8bA5ZEmzDon5DagH4h5huP/0&#10;XsloAR856+nu1zz82AnUnNkPjvQ7K2ez9FiyM5svp+TgcWRzHBFOElTNI2eDuY7DA9t5NNuWKpWZ&#10;AAeXpHlj4tPlGLoa26f7TdaLB3Ts56xff4zVTwAAAP//AwBQSwMEFAAGAAgAAAAhAAT12LLcAAAA&#10;CQEAAA8AAABkcnMvZG93bnJldi54bWxMj8FOwzAQRO9I/IO1SNyoHWjTNsSpEBJcEYEDRyfeJhHx&#10;Oo2dNPD1LCc4juZp9m1+WFwvZhxD50lDslIgkGpvO2o0vL893exAhGjImt4TavjCAIfi8iI3mfVn&#10;esW5jI3gEQqZ0dDGOGRShrpFZ8LKD0jcHf3oTOQ4NtKO5szjrpe3SqXSmY74QmsGfGyx/iwnp6G2&#10;alLjx/yyrzax/J6nE8nnk9bXV8vDPYiIS/yD4Vef1aFgp8pPZIPoNdyl6y2jGtIUBPfr3YZzxWCy&#10;TUAWufz/QfEDAAD//wMAUEsBAi0AFAAGAAgAAAAhALaDOJL+AAAA4QEAABMAAAAAAAAAAAAAAAAA&#10;AAAAAFtDb250ZW50X1R5cGVzXS54bWxQSwECLQAUAAYACAAAACEAOP0h/9YAAACUAQAACwAAAAAA&#10;AAAAAAAAAAAvAQAAX3JlbHMvLnJlbHNQSwECLQAUAAYACAAAACEAmTlNwz0CAAB5BAAADgAAAAAA&#10;AAAAAAAAAAAuAgAAZHJzL2Uyb0RvYy54bWxQSwECLQAUAAYACAAAACEABPXYstwAAAAJAQAADwAA&#10;AAAAAAAAAAAAAACXBAAAZHJzL2Rvd25yZXYueG1sUEsFBgAAAAAEAAQA8wAAAKAFAAAAAA==&#10;">
                <v:textbox>
                  <w:txbxContent>
                    <w:p w:rsidR="0059627E" w:rsidRPr="00140569" w:rsidRDefault="0059627E" w:rsidP="0059627E">
                      <w:pPr>
                        <w:jc w:val="center"/>
                      </w:pPr>
                      <w:r w:rsidRPr="00140569">
                        <w:rPr>
                          <w:rFonts w:hint="cs"/>
                          <w:rtl/>
                        </w:rPr>
                        <w:t>نگرش</w:t>
                      </w:r>
                    </w:p>
                  </w:txbxContent>
                </v:textbox>
              </v:roundrect>
            </w:pict>
          </mc:Fallback>
        </mc:AlternateContent>
      </w:r>
      <w:r w:rsidRPr="0059627E">
        <w:rPr>
          <w:rFonts w:ascii="Tahoma" w:hAnsi="Tahoma" w:cs="B Nazanin"/>
          <w:noProof/>
          <w:color w:val="222222"/>
          <w:rtl/>
        </w:rPr>
        <mc:AlternateContent>
          <mc:Choice Requires="wps">
            <w:drawing>
              <wp:anchor distT="0" distB="0" distL="114300" distR="114300" simplePos="0" relativeHeight="251659264" behindDoc="0" locked="0" layoutInCell="1" allowOverlap="1">
                <wp:simplePos x="0" y="0"/>
                <wp:positionH relativeFrom="column">
                  <wp:posOffset>4417695</wp:posOffset>
                </wp:positionH>
                <wp:positionV relativeFrom="paragraph">
                  <wp:posOffset>246380</wp:posOffset>
                </wp:positionV>
                <wp:extent cx="1176020" cy="1177925"/>
                <wp:effectExtent l="7620" t="8255" r="6985" b="13970"/>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6020" cy="1177925"/>
                        </a:xfrm>
                        <a:prstGeom prst="roundRect">
                          <a:avLst>
                            <a:gd name="adj" fmla="val 16667"/>
                          </a:avLst>
                        </a:prstGeom>
                        <a:solidFill>
                          <a:srgbClr val="FFFFFF"/>
                        </a:solidFill>
                        <a:ln w="9525">
                          <a:solidFill>
                            <a:srgbClr val="000000"/>
                          </a:solidFill>
                          <a:round/>
                          <a:headEnd/>
                          <a:tailEnd/>
                        </a:ln>
                      </wps:spPr>
                      <wps:txbx>
                        <w:txbxContent>
                          <w:p w:rsidR="0059627E" w:rsidRPr="00140569" w:rsidRDefault="0059627E" w:rsidP="0059627E">
                            <w:pPr>
                              <w:jc w:val="center"/>
                            </w:pPr>
                            <w:r w:rsidRPr="00140569">
                              <w:rPr>
                                <w:rFonts w:hint="cs"/>
                                <w:rtl/>
                              </w:rPr>
                              <w:t xml:space="preserve">پذیرش </w:t>
                            </w:r>
                            <w:r w:rsidRPr="00140569">
                              <w:rPr>
                                <w:rFonts w:hint="cs"/>
                                <w:rtl/>
                              </w:rPr>
                              <w:t xml:space="preserve">مدیریت تلفیقی کرم ساقه خوار برنج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8" style="position:absolute;left:0;text-align:left;margin-left:347.85pt;margin-top:19.4pt;width:92.6pt;height:9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sH+OgIAAHsEAAAOAAAAZHJzL2Uyb0RvYy54bWysVFFv0zAQfkfiP1h+p2mqrqXR0mnqGEIa&#10;MG3wA1zbaQyOz5zdpuXXc3ba0QHiAZEH684+f3ffd75cXu07y3YagwFX83I05kw7Ccq4Tc0/f7p9&#10;9ZqzEIVTwoLTNT/owK+WL19c9r7SE2jBKo2MQFyoel/zNkZfFUWQre5EGIHXjg4bwE5EcnFTKBQ9&#10;oXe2mIzHs6IHVB5B6hBo92Y45MuM3zRaxo9NE3RktuZUW8wr5nWd1mJ5KaoNCt8aeSxD/EMVnTCO&#10;kj5B3Ygo2BbNb1CdkQgBmjiS0BXQNEbqzIHYlONf2Dy2wuvMhcQJ/kmm8P9g5YfdPTKjaj7nzImO&#10;WvQAW6e0Yg8knnAbq9k8ydT7UFH0o7/HRDT4O5BfA3OwailKXyNC32qhqLgyxRfPLiQn0FW27t+D&#10;oixiGyErtm+wS4CkBdvnxhyeGqP3kUnaLMv5bDyh/kk6I2e+mFzkHKI6XfcY4lsNHUtGzTGRSAxy&#10;DrG7CzG3Rx1JCvWFs6az1OydsKyczWaZZSGqYzBZJ8zMF6xRt8ba7OBmvbLI6GrNb/N3LCech1nH&#10;+povLqjYv0OM8/cniMwjP9Kk7Runsh2FsYNNVVp3FDvpO/Qp7tf73NRJwkzar0EdSH2EYQJoYslo&#10;Ab9z1tPrr3n4thWoObPvHHVwUU6naVyyM72YJ+3x/GR9fiKcJKiaR84GcxWHEdt6NJuWMpVZAAfX&#10;1PXGxNPzGKo6lk8vnKxnI3Tu56if/4zlDwAAAP//AwBQSwMEFAAGAAgAAAAhALXxWVTdAAAACgEA&#10;AA8AAABkcnMvZG93bnJldi54bWxMj0FPhDAQhe8m/odmTLy5ray7AjJsjIlejejBY6EViHTK0sKi&#10;v97xpMfJfHnve8VhdYNY7BR6TwjXGwXCUuNNTy3C2+vjVQoiRE1GD54swpcNcCjPzwqdG3+iF7tU&#10;sRUcQiHXCF2MYy5laDrrdNj40RL/PvzkdORzaqWZ9InD3SATpfbS6Z64odOjfehs81nNDqExalbT&#10;+/Kc1btYfS/zkeTTEfHyYr2/AxHtGv9g+NVndSjZqfYzmSAGhH22u2UUYZvyBAbSVGUgaoQkudmC&#10;LAv5f0L5AwAA//8DAFBLAQItABQABgAIAAAAIQC2gziS/gAAAOEBAAATAAAAAAAAAAAAAAAAAAAA&#10;AABbQ29udGVudF9UeXBlc10ueG1sUEsBAi0AFAAGAAgAAAAhADj9If/WAAAAlAEAAAsAAAAAAAAA&#10;AAAAAAAALwEAAF9yZWxzLy5yZWxzUEsBAi0AFAAGAAgAAAAhAC3Swf46AgAAewQAAA4AAAAAAAAA&#10;AAAAAAAALgIAAGRycy9lMm9Eb2MueG1sUEsBAi0AFAAGAAgAAAAhALXxWVTdAAAACgEAAA8AAAAA&#10;AAAAAAAAAAAAlAQAAGRycy9kb3ducmV2LnhtbFBLBQYAAAAABAAEAPMAAACeBQAAAAA=&#10;">
                <v:textbox>
                  <w:txbxContent>
                    <w:p w:rsidR="0059627E" w:rsidRPr="00140569" w:rsidRDefault="0059627E" w:rsidP="0059627E">
                      <w:pPr>
                        <w:jc w:val="center"/>
                      </w:pPr>
                      <w:r w:rsidRPr="00140569">
                        <w:rPr>
                          <w:rFonts w:hint="cs"/>
                          <w:rtl/>
                        </w:rPr>
                        <w:t xml:space="preserve">پذیرش مدیریت تلفیقی کرم ساقه خوار برنج </w:t>
                      </w:r>
                    </w:p>
                  </w:txbxContent>
                </v:textbox>
              </v:roundrect>
            </w:pict>
          </mc:Fallback>
        </mc:AlternateContent>
      </w:r>
    </w:p>
    <w:p w:rsidR="0059627E" w:rsidRPr="0059627E" w:rsidRDefault="0059627E" w:rsidP="0059627E">
      <w:pPr>
        <w:autoSpaceDE w:val="0"/>
        <w:autoSpaceDN w:val="0"/>
        <w:adjustRightInd w:val="0"/>
        <w:jc w:val="both"/>
        <w:rPr>
          <w:rFonts w:ascii="Tahoma" w:hAnsi="Tahoma" w:cs="B Nazanin"/>
          <w:color w:val="222222"/>
          <w:rtl/>
        </w:rPr>
      </w:pPr>
      <w:r w:rsidRPr="0059627E">
        <w:rPr>
          <w:rFonts w:ascii="Tahoma" w:hAnsi="Tahoma" w:cs="B Nazanin"/>
          <w:noProof/>
          <w:color w:val="222222"/>
          <w:rtl/>
        </w:rPr>
        <mc:AlternateContent>
          <mc:Choice Requires="wps">
            <w:drawing>
              <wp:anchor distT="0" distB="0" distL="114300" distR="114300" simplePos="0" relativeHeight="251664384" behindDoc="0" locked="0" layoutInCell="1" allowOverlap="1">
                <wp:simplePos x="0" y="0"/>
                <wp:positionH relativeFrom="column">
                  <wp:posOffset>1323833</wp:posOffset>
                </wp:positionH>
                <wp:positionV relativeFrom="paragraph">
                  <wp:posOffset>146676</wp:posOffset>
                </wp:positionV>
                <wp:extent cx="998002" cy="877664"/>
                <wp:effectExtent l="0" t="38100" r="50165" b="1778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98002" cy="87766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 o:spid="_x0000_s1026" type="#_x0000_t32" style="position:absolute;margin-left:104.25pt;margin-top:11.55pt;width:78.6pt;height:69.1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SG7QgIAAHoEAAAOAAAAZHJzL2Uyb0RvYy54bWysVMGO2yAQvVfqPyDuWdup10msdVYrO+ll&#10;242Ube8EcIyKAQGJE1X99w7Em+22l6qqD3gwzJs3j4fv7k+9REdundCqwtlNihFXVDOh9hX+8rye&#10;zDFynihGpFa8wmfu8P3y/bu7wZR8qjstGbcIQJQrB1PhzntTJomjHe+Ju9GGK1hste2Jh6ndJ8yS&#10;AdB7mUzTtEgGbZmxmnLn4GtzWcTLiN+2nPqntnXcI1lh4ObjaOO4C2OyvCPl3hLTCTrSIP/AoidC&#10;QdErVEM8QQcr/oDqBbXa6dbfUN0num0F5bEH6CZLf+tm2xHDYy8gjjNXmdz/g6WfjxuLBKtwgZEi&#10;PRzR1lsi9p1HD9bqAdVaKZBRW1QEtQbjSkiq1caGfulJbc2jpt8cUrruiNrzyPr5bAAqCxnJm5Qw&#10;cQZq7oZPmsEecvA6SndqbY9aKczXkBjAQR50imd1vp4VP3lE4eNiMU/TKUYUluazWVHksRYpA0xI&#10;Ntb5j1z3KAQVdmNX13YuJcjx0flA8jUhJCu9FlJGc0iFBih3O72NnJyWgoXFsM3Z/a6WFh1JsFd8&#10;RhZvtll9UCyCdZyw1Rh7IiTEyEepvBUgnuQ4VOs5w0hyuFEhutCTKlSE9oHwGF0c9n2RLlbz1Tyf&#10;5NNiNcnTppk8rOt8Uqyz2W3zoanrJvsRyGd52QnGuAr8X9ye5X/npvHeXXx69ftVqOQtelQUyL68&#10;I+nohHD4FxvtNDtvbOgumAIMHjePlzHcoF/ncdfrL2P5EwAA//8DAFBLAwQUAAYACAAAACEAXIok&#10;oeAAAAAKAQAADwAAAGRycy9kb3ducmV2LnhtbEyPTU+DQBCG7yb+h82YeDF2+QhIkKUxavXUNGK9&#10;b2EEUnaWsNsW/r3jSW8zmSfvPG+xns0gzji53pKCcBWAQKpt01OrYP+5uc9AOK+p0YMlVLCgg3V5&#10;fVXovLEX+sBz5VvBIeRyraDzfsyldHWHRruVHZH49m0noz2vUyubSV843AwyCoJUGt0Tf+j0iM8d&#10;1sfqZBS8VLtk83W3n6Olft9Wb9lxR8urUrc389MjCI+z/4PhV5/VoWSngz1R48SgIAqyhFEe4hAE&#10;A3GaPIA4MJmGMciykP8rlD8AAAD//wMAUEsBAi0AFAAGAAgAAAAhALaDOJL+AAAA4QEAABMAAAAA&#10;AAAAAAAAAAAAAAAAAFtDb250ZW50X1R5cGVzXS54bWxQSwECLQAUAAYACAAAACEAOP0h/9YAAACU&#10;AQAACwAAAAAAAAAAAAAAAAAvAQAAX3JlbHMvLnJlbHNQSwECLQAUAAYACAAAACEAp90hu0ICAAB6&#10;BAAADgAAAAAAAAAAAAAAAAAuAgAAZHJzL2Uyb0RvYy54bWxQSwECLQAUAAYACAAAACEAXIokoeAA&#10;AAAKAQAADwAAAAAAAAAAAAAAAACcBAAAZHJzL2Rvd25yZXYueG1sUEsFBgAAAAAEAAQA8wAAAKkF&#10;AAAAAA==&#10;">
                <v:stroke endarrow="block"/>
              </v:shape>
            </w:pict>
          </mc:Fallback>
        </mc:AlternateContent>
      </w:r>
    </w:p>
    <w:p w:rsidR="0059627E" w:rsidRPr="0059627E" w:rsidRDefault="0059627E" w:rsidP="0059627E">
      <w:pPr>
        <w:autoSpaceDE w:val="0"/>
        <w:autoSpaceDN w:val="0"/>
        <w:adjustRightInd w:val="0"/>
        <w:jc w:val="both"/>
        <w:rPr>
          <w:rFonts w:ascii="Tahoma" w:hAnsi="Tahoma" w:cs="B Nazanin"/>
          <w:color w:val="222222"/>
          <w:rtl/>
        </w:rPr>
      </w:pPr>
      <w:r w:rsidRPr="0059627E">
        <w:rPr>
          <w:rFonts w:ascii="Tahoma" w:hAnsi="Tahoma" w:cs="B Nazanin"/>
          <w:noProof/>
          <w:color w:val="222222"/>
          <w:rtl/>
        </w:rPr>
        <mc:AlternateContent>
          <mc:Choice Requires="wps">
            <w:drawing>
              <wp:anchor distT="0" distB="0" distL="114300" distR="114300" simplePos="0" relativeHeight="251667456" behindDoc="0" locked="0" layoutInCell="1" allowOverlap="1">
                <wp:simplePos x="0" y="0"/>
                <wp:positionH relativeFrom="column">
                  <wp:posOffset>1560195</wp:posOffset>
                </wp:positionH>
                <wp:positionV relativeFrom="paragraph">
                  <wp:posOffset>-2540</wp:posOffset>
                </wp:positionV>
                <wp:extent cx="511175" cy="342900"/>
                <wp:effectExtent l="0" t="0" r="22225" b="1905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1175" cy="342900"/>
                        </a:xfrm>
                        <a:prstGeom prst="rect">
                          <a:avLst/>
                        </a:prstGeom>
                        <a:solidFill>
                          <a:srgbClr val="FFFFFF"/>
                        </a:solidFill>
                        <a:ln w="9525">
                          <a:solidFill>
                            <a:srgbClr val="FFFFFF"/>
                          </a:solidFill>
                          <a:miter lim="800000"/>
                          <a:headEnd/>
                          <a:tailEnd/>
                        </a:ln>
                      </wps:spPr>
                      <wps:txbx>
                        <w:txbxContent>
                          <w:p w:rsidR="0059627E" w:rsidRPr="00690C07" w:rsidRDefault="0059627E" w:rsidP="0059627E">
                            <w:pPr>
                              <w:jc w:val="center"/>
                              <w:rPr>
                                <w:sz w:val="20"/>
                                <w:szCs w:val="20"/>
                              </w:rPr>
                            </w:pPr>
                            <w:r w:rsidRPr="00690C07">
                              <w:rPr>
                                <w:rFonts w:hint="cs"/>
                                <w:sz w:val="20"/>
                                <w:szCs w:val="20"/>
                                <w:rtl/>
                              </w:rPr>
                              <w:t>0.</w:t>
                            </w:r>
                            <w:r>
                              <w:rPr>
                                <w:rFonts w:hint="cs"/>
                                <w:sz w:val="20"/>
                                <w:szCs w:val="20"/>
                                <w:rtl/>
                              </w:rPr>
                              <w:t>276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9" style="position:absolute;left:0;text-align:left;margin-left:122.85pt;margin-top:-.2pt;width:40.25pt;height:2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9ckJwIAAE0EAAAOAAAAZHJzL2Uyb0RvYy54bWysVMGO0zAQvSPxD5bvNEm3YbdR09WqSxHS&#10;AisWPsBxnMTCsc3YbVK+fsdOW7pwQYgcLE9m/PLmvXFWt2OvyF6Ak0aXNJullAjNTS11W9JvX7dv&#10;bihxnumaKaNFSQ/C0dv161erwRZibjqjagEEQbQrBlvSzntbJInjneiZmxkrNCYbAz3zGEKb1MAG&#10;RO9VMk/Tt8lgoLZguHAO395PSbqO+E0juP/cNE54okqK3HxcIa5VWJP1ihUtMNtJfqTB/oFFz6TG&#10;j56h7plnZAfyD6hecjDONH7GTZ+YppFcxB6wmyz9rZunjlkRe0FxnD3L5P4fLP+0fwQi65LmlGjW&#10;o0VfUDSmWyVIHuQZrCuw6sk+QmjQ2QfDvzuizabDKnEHYIZOsBpJZaE+eXEgBA6Pkmr4aGpEZztv&#10;olJjA30ARA3IGA05nA0RoyccX+ZZll0jMY6pq8V8mUbDElacDltw/r0wPQmbkgJSj+Bs/+B8IMOK&#10;U0kkb5Sst1KpGEBbbRSQPcPZ2MYn8sceL8uUJkNJl/k8j8gvcu7vIHrpcciV7Et6k4ZnGrug2jtd&#10;xxH0TKppj5SVPsoYlJsc8GM1RpuuTp5Upj6grmCmmcY7iJvOwE9KBpznkrofOwaCEvVBozfLbLEI&#10;FyAGi/x6jgFcZqrLDNMcoUrqKZm2Gz9dmp0F2Xb4pSyqoc0d+tnIqHXwemJ1pI8zGy043q9wKS7j&#10;WPXrL7B+BgAA//8DAFBLAwQUAAYACAAAACEA9lqo4N4AAAAIAQAADwAAAGRycy9kb3ducmV2Lnht&#10;bEyPwU7DMBBE70j8g7VI3FqHNA0oxKmgBHHpoRS4b+MlibDXUey2KV+POcFxNKOZN+VqskYcafS9&#10;YwU38wQEceN0z62C97fn2R0IH5A1Gsek4EweVtXlRYmFdid+peMutCKWsC9QQRfCUEjpm44s+rkb&#10;iKP36UaLIcqxlXrEUyy3RqZJkkuLPceFDgdad9R87Q5WwRbxafv90jSP9XmT1bT+qMkZpa6vpod7&#10;EIGm8BeGX/yIDlVk2rsDay+MgjRb3saoglkGIvqLNE9B7BUsFznIqpT/D1Q/AAAA//8DAFBLAQIt&#10;ABQABgAIAAAAIQC2gziS/gAAAOEBAAATAAAAAAAAAAAAAAAAAAAAAABbQ29udGVudF9UeXBlc10u&#10;eG1sUEsBAi0AFAAGAAgAAAAhADj9If/WAAAAlAEAAAsAAAAAAAAAAAAAAAAALwEAAF9yZWxzLy5y&#10;ZWxzUEsBAi0AFAAGAAgAAAAhAN871yQnAgAATQQAAA4AAAAAAAAAAAAAAAAALgIAAGRycy9lMm9E&#10;b2MueG1sUEsBAi0AFAAGAAgAAAAhAPZaqODeAAAACAEAAA8AAAAAAAAAAAAAAAAAgQQAAGRycy9k&#10;b3ducmV2LnhtbFBLBQYAAAAABAAEAPMAAACMBQAAAAA=&#10;" strokecolor="white">
                <v:textbox>
                  <w:txbxContent>
                    <w:p w:rsidR="0059627E" w:rsidRPr="00690C07" w:rsidRDefault="0059627E" w:rsidP="0059627E">
                      <w:pPr>
                        <w:jc w:val="center"/>
                        <w:rPr>
                          <w:sz w:val="20"/>
                          <w:szCs w:val="20"/>
                        </w:rPr>
                      </w:pPr>
                      <w:r w:rsidRPr="00690C07">
                        <w:rPr>
                          <w:rFonts w:hint="cs"/>
                          <w:sz w:val="20"/>
                          <w:szCs w:val="20"/>
                          <w:rtl/>
                        </w:rPr>
                        <w:t>0.</w:t>
                      </w:r>
                      <w:r>
                        <w:rPr>
                          <w:rFonts w:hint="cs"/>
                          <w:sz w:val="20"/>
                          <w:szCs w:val="20"/>
                          <w:rtl/>
                        </w:rPr>
                        <w:t>276</w:t>
                      </w:r>
                    </w:p>
                  </w:txbxContent>
                </v:textbox>
              </v:rect>
            </w:pict>
          </mc:Fallback>
        </mc:AlternateContent>
      </w:r>
    </w:p>
    <w:p w:rsidR="0059627E" w:rsidRPr="0059627E" w:rsidRDefault="0059627E" w:rsidP="0059627E">
      <w:pPr>
        <w:autoSpaceDE w:val="0"/>
        <w:autoSpaceDN w:val="0"/>
        <w:adjustRightInd w:val="0"/>
        <w:jc w:val="both"/>
        <w:rPr>
          <w:rFonts w:ascii="Tahoma" w:hAnsi="Tahoma" w:cs="B Nazanin"/>
          <w:color w:val="222222"/>
          <w:rtl/>
        </w:rPr>
      </w:pPr>
      <w:r w:rsidRPr="0059627E">
        <w:rPr>
          <w:rFonts w:ascii="Tahoma" w:hAnsi="Tahoma" w:cs="B Nazanin"/>
          <w:noProof/>
          <w:color w:val="222222"/>
          <w:rtl/>
        </w:rPr>
        <mc:AlternateContent>
          <mc:Choice Requires="wps">
            <w:drawing>
              <wp:anchor distT="0" distB="0" distL="114300" distR="114300" simplePos="0" relativeHeight="251663360" behindDoc="0" locked="0" layoutInCell="1" allowOverlap="1" wp14:anchorId="7A27CA32" wp14:editId="6384CF95">
                <wp:simplePos x="0" y="0"/>
                <wp:positionH relativeFrom="column">
                  <wp:posOffset>1323340</wp:posOffset>
                </wp:positionH>
                <wp:positionV relativeFrom="paragraph">
                  <wp:posOffset>119380</wp:posOffset>
                </wp:positionV>
                <wp:extent cx="3002280" cy="685165"/>
                <wp:effectExtent l="0" t="57150" r="7620" b="1968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002280" cy="6851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04.2pt;margin-top:9.4pt;width:236.4pt;height:53.9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zKlRAIAAHsEAAAOAAAAZHJzL2Uyb0RvYy54bWysVMGO2jAQvVfqP1i+QxI2UIgIq1UCvWy7&#10;SGx7N7ZDrDq2ZXsJqOq/d2yybGkvVdUcnHE88+bNzHOW96dOoiO3TmhV4mycYsQV1UyoQ4m/PG9G&#10;c4ycJ4oRqRUv8Zk7fL96/27Zm4JPdKsl4xYBiHJFb0rcem+KJHG05R1xY224gsNG24542NpDwizp&#10;Ab2TySRNZ0mvLTNWU+4cfK0vh3gV8ZuGU//UNI57JEsM3HxcbVz3YU1WS1IcLDGtoAMN8g8sOiIU&#10;JL1C1cQT9GLFH1CdoFY73fgx1V2im0ZQHmuAarL0t2p2LTE81gLNcebaJvf/YOnn49YiwUqcY6RI&#10;ByPaeUvEofXowVrdo0orBW3UFuWhW71xBQRVamtDvfSkduZR028OKV21RB14ZP18NgCVhYjkJiRs&#10;nIGc+/6TZuBDXryOrTs1tkONFOZrCAzg0B50irM6X2fFTx5R+HiXppPJHEZK4Ww2n2azaUxGioAT&#10;oo11/iPXHQpGid1Q1rWeSw5yfHQ+sHwLCMFKb4SUUR1Sob7Ei+lkGkk5LQULh8HN2cO+khYdSdBX&#10;fAYWN25WvygWwVpO2HqwPRESbORjr7wV0D3JccjWcYaR5HClgnWhJ1XICPUD4cG6SOz7Il2s5+t5&#10;Psons/UoT+t69LCp8tFsk32Y1nd1VdXZj0A+y4tWMMZV4P8q9yz/OzkNF+8i1Kvgr41KbtFjR4Hs&#10;6zuSjlII07/oaK/ZeWtDdUEVoPDoPNzGcIV+3Uevt3/G6icAAAD//wMAUEsDBBQABgAIAAAAIQCt&#10;JWO53wAAAAoBAAAPAAAAZHJzL2Rvd25yZXYueG1sTI/BTsMwEETvSPyDtUhcEHUaQbBCnAoBhVNV&#10;EcrdjZckaryOYrdN/p7lBMedeZqdKVaT68UJx9B50rBcJCCQam87ajTsPte3CkSIhqzpPaGGGQOs&#10;ysuLwuTWn+kDT1VsBIdQyI2GNsYhlzLULToTFn5AYu/bj85EPsdG2tGcOdz1Mk2STDrTEX9ozYDP&#10;LdaH6ug0vFTb+/XXzW5K5/p9U72pw5bmV62vr6anRxARp/gHw299rg4ld9r7I9kgeg1pou4YZUPx&#10;BAYytUxB7FlIsweQZSH/Tyh/AAAA//8DAFBLAQItABQABgAIAAAAIQC2gziS/gAAAOEBAAATAAAA&#10;AAAAAAAAAAAAAAAAAABbQ29udGVudF9UeXBlc10ueG1sUEsBAi0AFAAGAAgAAAAhADj9If/WAAAA&#10;lAEAAAsAAAAAAAAAAAAAAAAALwEAAF9yZWxzLy5yZWxzUEsBAi0AFAAGAAgAAAAhAEIHMqVEAgAA&#10;ewQAAA4AAAAAAAAAAAAAAAAALgIAAGRycy9lMm9Eb2MueG1sUEsBAi0AFAAGAAgAAAAhAK0lY7nf&#10;AAAACgEAAA8AAAAAAAAAAAAAAAAAngQAAGRycy9kb3ducmV2LnhtbFBLBQYAAAAABAAEAPMAAACq&#10;BQAAAAA=&#10;">
                <v:stroke endarrow="block"/>
              </v:shape>
            </w:pict>
          </mc:Fallback>
        </mc:AlternateContent>
      </w:r>
      <w:r w:rsidRPr="0059627E">
        <w:rPr>
          <w:rFonts w:ascii="Tahoma" w:hAnsi="Tahoma" w:cs="B Nazanin"/>
          <w:noProof/>
          <w:color w:val="222222"/>
          <w:rtl/>
        </w:rPr>
        <mc:AlternateContent>
          <mc:Choice Requires="wps">
            <w:drawing>
              <wp:anchor distT="0" distB="0" distL="114300" distR="114300" simplePos="0" relativeHeight="251661312" behindDoc="0" locked="0" layoutInCell="1" allowOverlap="1" wp14:anchorId="791C64DC" wp14:editId="5156550A">
                <wp:simplePos x="0" y="0"/>
                <wp:positionH relativeFrom="column">
                  <wp:posOffset>553085</wp:posOffset>
                </wp:positionH>
                <wp:positionV relativeFrom="paragraph">
                  <wp:posOffset>332740</wp:posOffset>
                </wp:positionV>
                <wp:extent cx="775335" cy="743585"/>
                <wp:effectExtent l="10160" t="8890" r="5080" b="9525"/>
                <wp:wrapNone/>
                <wp:docPr id="3" name="Rounded 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75335" cy="743585"/>
                        </a:xfrm>
                        <a:prstGeom prst="roundRect">
                          <a:avLst>
                            <a:gd name="adj" fmla="val 16667"/>
                          </a:avLst>
                        </a:prstGeom>
                        <a:solidFill>
                          <a:srgbClr val="FFFFFF"/>
                        </a:solidFill>
                        <a:ln w="9525">
                          <a:solidFill>
                            <a:srgbClr val="000000"/>
                          </a:solidFill>
                          <a:round/>
                          <a:headEnd/>
                          <a:tailEnd/>
                        </a:ln>
                      </wps:spPr>
                      <wps:txbx>
                        <w:txbxContent>
                          <w:p w:rsidR="0059627E" w:rsidRPr="00140569" w:rsidRDefault="0059627E" w:rsidP="0059627E">
                            <w:pPr>
                              <w:jc w:val="center"/>
                            </w:pPr>
                            <w:r w:rsidRPr="00140569">
                              <w:rPr>
                                <w:rFonts w:hint="cs"/>
                                <w:rtl/>
                              </w:rPr>
                              <w:t>عامل اجتماعی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3" o:spid="_x0000_s1030" style="position:absolute;left:0;text-align:left;margin-left:43.55pt;margin-top:26.2pt;width:61.05pt;height:58.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LyZPQIAAHkEAAAOAAAAZHJzL2Uyb0RvYy54bWysVF9v1DAMf0fiO0R5Z71/vduq9aZpYwhp&#10;wLTBB8gl6TWQxsHJXW98epy0GzfgCdGHyI7tn+2fnZ5fHDrL9hqDAVfz6cmEM+0kKOO2Nf/y+ebN&#10;KWchCqeEBadr/qgDv1i/fnXe+0rPoAWrNDICcaHqfc3bGH1VFEG2uhPhBLx2ZGwAOxFJxW2hUPSE&#10;3tliNpksix5QeQSpQ6Db68HI1xm/abSMn5om6Mhszam2mE/M5yadxfpcVFsUvjVyLEP8QxWdMI6S&#10;PkNdiyjYDs0fUJ2RCAGaeCKhK6BpjNS5B+pmOvmtm4dWeJ17IXKCf6Yp/D9Y+XF/h8yoms85c6Kj&#10;Ed3Dzimt2D2RJ9zWajZPNPU+VOT94O8wNRr8LchvgTm4aslLXyJC32qhqLhp8i9eBCQlUCjb9B9A&#10;URaxi5AZOzTYJUDigh3yYB6fB6MPkUm6XK3K+bzkTJJptZiXp2XOIKqnYI8hvtPQsSTUHFMLqf6c&#10;QexvQ8zDUWOLQn3lrOksjXovLJsul8vViDg6F6J6wszdgjXqxlibFdxuriwyCq35Tf7G4HDsZh3r&#10;a35WzspcxQtbOIaY5O9vELmPvKKJ2bdOZTkKYweZqrRupDqxO0wpHjaHPNJFwkzMb0A9EvcIw/7T&#10;eyWhBfzBWU+7X/PwfSdQc2bfO5rf2XSxSI8lK4tyNSMFjy2bY4twkqBqHjkbxKs4PLCdR7NtKdM0&#10;E+DgkmbemPi0HENVY/m03yS9eEDHevb69cdY/wQAAP//AwBQSwMEFAAGAAgAAAAhALkdY0bcAAAA&#10;CQEAAA8AAABkcnMvZG93bnJldi54bWxMj0FPhDAQhe8m/odmTLy57RJZF6RsjIlejawHj4WOQKRT&#10;lhYW/fWOJz1O3pf3vikOqxvEglPoPWnYbhQIpMbbnloNb8enmz2IEA1ZM3hCDV8Y4FBeXhQmt/5M&#10;r7hUsRVcQiE3GroYx1zK0HToTNj4EYmzDz85E/mcWmknc+ZyN8hEqZ10pide6MyIjx02n9XsNDRW&#10;zWp6X16yOo3V9zKfSD6ftL6+Wh/uQURc4x8Mv/qsDiU71X4mG8SgYX+3ZVJDmtyC4DxRWQKiZnCX&#10;pSDLQv7/oPwBAAD//wMAUEsBAi0AFAAGAAgAAAAhALaDOJL+AAAA4QEAABMAAAAAAAAAAAAAAAAA&#10;AAAAAFtDb250ZW50X1R5cGVzXS54bWxQSwECLQAUAAYACAAAACEAOP0h/9YAAACUAQAACwAAAAAA&#10;AAAAAAAAAAAvAQAAX3JlbHMvLnJlbHNQSwECLQAUAAYACAAAACEADji8mT0CAAB5BAAADgAAAAAA&#10;AAAAAAAAAAAuAgAAZHJzL2Uyb0RvYy54bWxQSwECLQAUAAYACAAAACEAuR1jRtwAAAAJAQAADwAA&#10;AAAAAAAAAAAAAACXBAAAZHJzL2Rvd25yZXYueG1sUEsFBgAAAAAEAAQA8wAAAKAFAAAAAA==&#10;">
                <v:textbox>
                  <w:txbxContent>
                    <w:p w:rsidR="0059627E" w:rsidRPr="00140569" w:rsidRDefault="0059627E" w:rsidP="0059627E">
                      <w:pPr>
                        <w:jc w:val="center"/>
                      </w:pPr>
                      <w:r w:rsidRPr="00140569">
                        <w:rPr>
                          <w:rFonts w:hint="cs"/>
                          <w:rtl/>
                        </w:rPr>
                        <w:t>عامل اجتماعی</w:t>
                      </w:r>
                    </w:p>
                  </w:txbxContent>
                </v:textbox>
              </v:roundrect>
            </w:pict>
          </mc:Fallback>
        </mc:AlternateContent>
      </w:r>
    </w:p>
    <w:p w:rsidR="0059627E" w:rsidRPr="0059627E" w:rsidRDefault="0059627E" w:rsidP="0059627E">
      <w:pPr>
        <w:autoSpaceDE w:val="0"/>
        <w:autoSpaceDN w:val="0"/>
        <w:adjustRightInd w:val="0"/>
        <w:jc w:val="both"/>
        <w:rPr>
          <w:rFonts w:ascii="Tahoma" w:hAnsi="Tahoma" w:cs="B Nazanin"/>
          <w:b/>
          <w:bCs/>
          <w:color w:val="222222"/>
          <w:rtl/>
        </w:rPr>
      </w:pPr>
      <w:r w:rsidRPr="0059627E">
        <w:rPr>
          <w:rFonts w:ascii="Tahoma" w:hAnsi="Tahoma" w:cs="B Nazanin"/>
          <w:noProof/>
          <w:color w:val="222222"/>
          <w:rtl/>
        </w:rPr>
        <mc:AlternateContent>
          <mc:Choice Requires="wps">
            <w:drawing>
              <wp:anchor distT="0" distB="0" distL="114300" distR="114300" simplePos="0" relativeHeight="251666432" behindDoc="0" locked="0" layoutInCell="1" allowOverlap="1" wp14:anchorId="6AC341EB" wp14:editId="5FC4BFAB">
                <wp:simplePos x="0" y="0"/>
                <wp:positionH relativeFrom="column">
                  <wp:posOffset>2900045</wp:posOffset>
                </wp:positionH>
                <wp:positionV relativeFrom="paragraph">
                  <wp:posOffset>110490</wp:posOffset>
                </wp:positionV>
                <wp:extent cx="524510" cy="236220"/>
                <wp:effectExtent l="0" t="0" r="27940" b="11430"/>
                <wp:wrapNone/>
                <wp:docPr id="4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4510" cy="236220"/>
                        </a:xfrm>
                        <a:prstGeom prst="rect">
                          <a:avLst/>
                        </a:prstGeom>
                        <a:solidFill>
                          <a:srgbClr val="FFFFFF"/>
                        </a:solidFill>
                        <a:ln w="9525">
                          <a:solidFill>
                            <a:srgbClr val="FFFFFF"/>
                          </a:solidFill>
                          <a:miter lim="800000"/>
                          <a:headEnd/>
                          <a:tailEnd/>
                        </a:ln>
                      </wps:spPr>
                      <wps:txbx>
                        <w:txbxContent>
                          <w:p w:rsidR="0059627E" w:rsidRPr="00690C07" w:rsidRDefault="0059627E" w:rsidP="0059627E">
                            <w:pPr>
                              <w:jc w:val="center"/>
                              <w:rPr>
                                <w:sz w:val="20"/>
                                <w:szCs w:val="20"/>
                              </w:rPr>
                            </w:pPr>
                            <w:r w:rsidRPr="00690C07">
                              <w:rPr>
                                <w:rFonts w:hint="cs"/>
                                <w:sz w:val="20"/>
                                <w:szCs w:val="20"/>
                                <w:rtl/>
                              </w:rPr>
                              <w:t>0.</w:t>
                            </w:r>
                            <w:r>
                              <w:rPr>
                                <w:rFonts w:hint="cs"/>
                                <w:sz w:val="20"/>
                                <w:szCs w:val="20"/>
                                <w:rtl/>
                              </w:rPr>
                              <w:t>279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8" o:spid="_x0000_s1031" style="position:absolute;left:0;text-align:left;margin-left:228.35pt;margin-top:8.7pt;width:41.3pt;height:18.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nvaKAIAAE8EAAAOAAAAZHJzL2Uyb0RvYy54bWysVNuO0zAQfUfiHyy/0zShWXajpqtVlyKk&#10;BVYsfIDjOImFb4zdpuXrGTtt6cILQuTBsj3j4zPnjLO83WtFdgK8tKam+WxOiTDcttL0Nf36ZfPq&#10;mhIfmGmZskbU9CA8vV29fLEcXSUKO1jVCiAIYnw1upoOIbgqyzwfhGZ+Zp0wGOwsaBZwCX3WAhsR&#10;XausmM+vstFC68By4T3u3k9Bukr4XSd4+NR1XgSiaorcQhohjU0cs9WSVT0wN0h+pMH+gYVm0uCl&#10;Z6h7FhjZgvwDSksO1tsuzLjVme06yUWqAavJ579V8zQwJ1ItKI53Z5n8/4PlH3ePQGRb0wU6ZZhG&#10;jz6jasz0ShDcQ4FG5yvMe3KPEEv07sHyb54Yux4wTdwB2HEQrEVaeczPnh2IC49HSTN+sC3Cs22w&#10;Sat9BzoCogpknyw5nC0R+0A4bpbFoszROI6h4vVVUSTLMladDjvw4Z2wmsRJTQG5J3C2e/AhkmHV&#10;KSWRt0q2G6lUWkDfrBWQHcPu2KQv8ccaL9OUIWNNb8qiTMjPYv7vILQM2OZK6ppez+M3NV5U7a1p&#10;UxMGJtU0R8rKHGWMyk0OhH2zT0aVJ08a2x5QV7BTV+MrxMlg4QclI3Z0Tf33LQNBiXpv0JubfLGI&#10;TyAtFuUblJLAZaS5jDDDEaqmgZJpug7Ts9k6kP2AN+VJDWPv0M9OJq2j1xOrI33s2mTB8YXFZ3G5&#10;Tlm//gOrnwAAAP//AwBQSwMEFAAGAAgAAAAhAKlHBY7eAAAACQEAAA8AAABkcnMvZG93bnJldi54&#10;bWxMj01PwkAQhu8m/ofNmHiTrVIK1m6JYg0XDwh6H7Zj27gfTXeB4q93POltJu+Td54plqM14khD&#10;6LxTcDtJQJDTvu5co+B993KzABEiuhqNd6TgTAGW5eVFgXntT+6NjtvYCC5xIUcFbYx9LmXQLVkM&#10;E9+T4+zTDxYjr0Mj6wFPXG6NvEuSTFrsHF9osadVS/pre7AKNojPm++11k/V+TWtaPVRkTdKXV+N&#10;jw8gIo3xD4ZffVaHkp32/uDqIIyCdJbNGeVgnoJgYDa9n4LY85BmIMtC/v+g/AEAAP//AwBQSwEC&#10;LQAUAAYACAAAACEAtoM4kv4AAADhAQAAEwAAAAAAAAAAAAAAAAAAAAAAW0NvbnRlbnRfVHlwZXNd&#10;LnhtbFBLAQItABQABgAIAAAAIQA4/SH/1gAAAJQBAAALAAAAAAAAAAAAAAAAAC8BAABfcmVscy8u&#10;cmVsc1BLAQItABQABgAIAAAAIQAHxnvaKAIAAE8EAAAOAAAAAAAAAAAAAAAAAC4CAABkcnMvZTJv&#10;RG9jLnhtbFBLAQItABQABgAIAAAAIQCpRwWO3gAAAAkBAAAPAAAAAAAAAAAAAAAAAIIEAABkcnMv&#10;ZG93bnJldi54bWxQSwUGAAAAAAQABADzAAAAjQUAAAAA&#10;" strokecolor="white">
                <v:textbox>
                  <w:txbxContent>
                    <w:p w:rsidR="0059627E" w:rsidRPr="00690C07" w:rsidRDefault="0059627E" w:rsidP="0059627E">
                      <w:pPr>
                        <w:jc w:val="center"/>
                        <w:rPr>
                          <w:sz w:val="20"/>
                          <w:szCs w:val="20"/>
                        </w:rPr>
                      </w:pPr>
                      <w:r w:rsidRPr="00690C07">
                        <w:rPr>
                          <w:rFonts w:hint="cs"/>
                          <w:sz w:val="20"/>
                          <w:szCs w:val="20"/>
                          <w:rtl/>
                        </w:rPr>
                        <w:t>0.</w:t>
                      </w:r>
                      <w:r>
                        <w:rPr>
                          <w:rFonts w:hint="cs"/>
                          <w:sz w:val="20"/>
                          <w:szCs w:val="20"/>
                          <w:rtl/>
                        </w:rPr>
                        <w:t>279</w:t>
                      </w:r>
                    </w:p>
                  </w:txbxContent>
                </v:textbox>
              </v:rect>
            </w:pict>
          </mc:Fallback>
        </mc:AlternateContent>
      </w:r>
    </w:p>
    <w:p w:rsidR="0059627E" w:rsidRPr="0059627E" w:rsidRDefault="0059627E" w:rsidP="0059627E">
      <w:pPr>
        <w:autoSpaceDE w:val="0"/>
        <w:autoSpaceDN w:val="0"/>
        <w:adjustRightInd w:val="0"/>
        <w:jc w:val="both"/>
        <w:rPr>
          <w:rFonts w:ascii="Tahoma" w:hAnsi="Tahoma" w:cs="B Nazanin"/>
          <w:b/>
          <w:bCs/>
          <w:color w:val="222222"/>
          <w:rtl/>
        </w:rPr>
      </w:pPr>
    </w:p>
    <w:p w:rsidR="0059627E" w:rsidRDefault="0059627E" w:rsidP="0059627E">
      <w:pPr>
        <w:autoSpaceDE w:val="0"/>
        <w:autoSpaceDN w:val="0"/>
        <w:adjustRightInd w:val="0"/>
        <w:jc w:val="both"/>
        <w:rPr>
          <w:rFonts w:ascii="Tahoma" w:hAnsi="Tahoma" w:cs="B Nazanin"/>
          <w:b/>
          <w:bCs/>
          <w:color w:val="222222"/>
          <w:rtl/>
        </w:rPr>
      </w:pPr>
    </w:p>
    <w:p w:rsidR="0059627E" w:rsidRDefault="0059627E" w:rsidP="0059627E">
      <w:pPr>
        <w:autoSpaceDE w:val="0"/>
        <w:autoSpaceDN w:val="0"/>
        <w:adjustRightInd w:val="0"/>
        <w:jc w:val="both"/>
        <w:rPr>
          <w:rFonts w:ascii="Tahoma" w:hAnsi="Tahoma" w:cs="B Nazanin"/>
          <w:b/>
          <w:bCs/>
          <w:color w:val="222222"/>
          <w:rtl/>
        </w:rPr>
      </w:pPr>
    </w:p>
    <w:p w:rsidR="0059627E" w:rsidRDefault="0059627E" w:rsidP="0059627E">
      <w:pPr>
        <w:autoSpaceDE w:val="0"/>
        <w:autoSpaceDN w:val="0"/>
        <w:adjustRightInd w:val="0"/>
        <w:jc w:val="both"/>
        <w:rPr>
          <w:rFonts w:ascii="Tahoma" w:hAnsi="Tahoma" w:cs="B Nazanin"/>
          <w:b/>
          <w:bCs/>
          <w:color w:val="222222"/>
          <w:rtl/>
        </w:rPr>
      </w:pPr>
      <w:r w:rsidRPr="0059627E">
        <w:rPr>
          <w:rFonts w:ascii="Tahoma" w:hAnsi="Tahoma" w:cs="B Nazanin"/>
          <w:b/>
          <w:bCs/>
          <w:color w:val="222222"/>
          <w:rtl/>
        </w:rPr>
        <w:t>شکل</w:t>
      </w:r>
      <w:r w:rsidRPr="0059627E">
        <w:rPr>
          <w:rFonts w:ascii="Tahoma" w:hAnsi="Tahoma" w:cs="B Nazanin" w:hint="cs"/>
          <w:b/>
          <w:bCs/>
          <w:color w:val="222222"/>
          <w:rtl/>
        </w:rPr>
        <w:t xml:space="preserve"> (1):</w:t>
      </w:r>
      <w:r w:rsidRPr="0059627E">
        <w:rPr>
          <w:rFonts w:ascii="Tahoma" w:hAnsi="Tahoma" w:cs="B Nazanin"/>
          <w:b/>
          <w:bCs/>
          <w:color w:val="222222"/>
          <w:rtl/>
        </w:rPr>
        <w:t xml:space="preserve"> مدل </w:t>
      </w:r>
      <w:r w:rsidRPr="0059627E">
        <w:rPr>
          <w:rFonts w:ascii="Tahoma" w:hAnsi="Tahoma" w:cs="B Nazanin" w:hint="cs"/>
          <w:b/>
          <w:bCs/>
          <w:color w:val="222222"/>
          <w:rtl/>
        </w:rPr>
        <w:t>پذیرش مدیریت تلفیقی کرم ساقه خوار برنج با تاکید بر مدرسه در مزرعه کشاورز شالیکاران شرق استان مازندران</w:t>
      </w:r>
    </w:p>
    <w:p w:rsidR="0059627E" w:rsidRPr="0059627E" w:rsidRDefault="0059627E" w:rsidP="0059627E">
      <w:pPr>
        <w:autoSpaceDE w:val="0"/>
        <w:autoSpaceDN w:val="0"/>
        <w:adjustRightInd w:val="0"/>
        <w:jc w:val="both"/>
        <w:rPr>
          <w:rFonts w:ascii="Tahoma" w:hAnsi="Tahoma" w:cs="B Nazanin"/>
          <w:b/>
          <w:bCs/>
          <w:color w:val="222222"/>
          <w:rtl/>
        </w:rPr>
      </w:pPr>
    </w:p>
    <w:p w:rsidR="0059627E" w:rsidRPr="0059627E" w:rsidRDefault="0059627E" w:rsidP="0059627E">
      <w:pPr>
        <w:autoSpaceDE w:val="0"/>
        <w:autoSpaceDN w:val="0"/>
        <w:adjustRightInd w:val="0"/>
        <w:jc w:val="both"/>
        <w:rPr>
          <w:rFonts w:ascii="Tahoma" w:hAnsi="Tahoma" w:cs="B Nazanin"/>
          <w:b/>
          <w:bCs/>
          <w:color w:val="222222"/>
          <w:rtl/>
        </w:rPr>
      </w:pPr>
      <w:r w:rsidRPr="0059627E">
        <w:rPr>
          <w:rFonts w:ascii="Tahoma" w:hAnsi="Tahoma" w:cs="B Nazanin"/>
          <w:b/>
          <w:bCs/>
          <w:color w:val="222222"/>
          <w:rtl/>
        </w:rPr>
        <w:t>جدول</w:t>
      </w:r>
      <w:r w:rsidRPr="0059627E">
        <w:rPr>
          <w:rFonts w:ascii="Tahoma" w:hAnsi="Tahoma" w:cs="B Nazanin" w:hint="cs"/>
          <w:b/>
          <w:bCs/>
          <w:color w:val="222222"/>
          <w:rtl/>
        </w:rPr>
        <w:t>(4- 30):</w:t>
      </w:r>
      <w:r w:rsidRPr="0059627E">
        <w:rPr>
          <w:rFonts w:ascii="Tahoma" w:hAnsi="Tahoma" w:cs="B Nazanin"/>
          <w:b/>
          <w:bCs/>
          <w:color w:val="222222"/>
          <w:rtl/>
        </w:rPr>
        <w:t xml:space="preserve"> اثرات مستقيم، غيرمستقيم و کل در تحليل مسير </w:t>
      </w:r>
    </w:p>
    <w:tbl>
      <w:tblPr>
        <w:bidiVisual/>
        <w:tblW w:w="5000" w:type="pct"/>
        <w:jc w:val="center"/>
        <w:tblLook w:val="01E0" w:firstRow="1" w:lastRow="1" w:firstColumn="1" w:lastColumn="1" w:noHBand="0" w:noVBand="0"/>
      </w:tblPr>
      <w:tblGrid>
        <w:gridCol w:w="6467"/>
        <w:gridCol w:w="948"/>
        <w:gridCol w:w="1272"/>
        <w:gridCol w:w="889"/>
      </w:tblGrid>
      <w:tr w:rsidR="0059627E" w:rsidRPr="0059627E" w:rsidTr="0059627E">
        <w:trPr>
          <w:cantSplit/>
          <w:trHeight w:val="428"/>
          <w:jc w:val="center"/>
        </w:trPr>
        <w:tc>
          <w:tcPr>
            <w:tcW w:w="3377" w:type="pct"/>
            <w:tcBorders>
              <w:top w:val="single" w:sz="4" w:space="0" w:color="auto"/>
              <w:bottom w:val="single" w:sz="4" w:space="0" w:color="auto"/>
            </w:tcBorders>
            <w:vAlign w:val="center"/>
          </w:tcPr>
          <w:p w:rsidR="0059627E" w:rsidRPr="0059627E" w:rsidRDefault="0059627E" w:rsidP="0059627E">
            <w:pPr>
              <w:autoSpaceDE w:val="0"/>
              <w:autoSpaceDN w:val="0"/>
              <w:adjustRightInd w:val="0"/>
              <w:jc w:val="both"/>
              <w:rPr>
                <w:rFonts w:ascii="Tahoma" w:hAnsi="Tahoma" w:cs="B Nazanin"/>
                <w:b/>
                <w:bCs/>
                <w:color w:val="222222"/>
                <w:sz w:val="22"/>
                <w:szCs w:val="22"/>
                <w:lang w:bidi="fa-IR"/>
              </w:rPr>
            </w:pPr>
            <w:r w:rsidRPr="0059627E">
              <w:rPr>
                <w:rFonts w:ascii="Tahoma" w:hAnsi="Tahoma" w:cs="B Nazanin"/>
                <w:b/>
                <w:bCs/>
                <w:color w:val="222222"/>
                <w:sz w:val="22"/>
                <w:szCs w:val="22"/>
                <w:rtl/>
              </w:rPr>
              <w:t>مسير</w:t>
            </w:r>
          </w:p>
        </w:tc>
        <w:tc>
          <w:tcPr>
            <w:tcW w:w="495" w:type="pct"/>
            <w:tcBorders>
              <w:top w:val="single" w:sz="4" w:space="0" w:color="auto"/>
              <w:bottom w:val="single" w:sz="4" w:space="0" w:color="auto"/>
            </w:tcBorders>
            <w:vAlign w:val="center"/>
          </w:tcPr>
          <w:p w:rsidR="0059627E" w:rsidRPr="0059627E" w:rsidRDefault="0059627E" w:rsidP="0059627E">
            <w:pPr>
              <w:autoSpaceDE w:val="0"/>
              <w:autoSpaceDN w:val="0"/>
              <w:adjustRightInd w:val="0"/>
              <w:jc w:val="both"/>
              <w:rPr>
                <w:rFonts w:ascii="Tahoma" w:hAnsi="Tahoma" w:cs="B Nazanin"/>
                <w:b/>
                <w:bCs/>
                <w:color w:val="222222"/>
                <w:sz w:val="22"/>
                <w:szCs w:val="22"/>
                <w:lang w:bidi="fa-IR"/>
              </w:rPr>
            </w:pPr>
            <w:r w:rsidRPr="0059627E">
              <w:rPr>
                <w:rFonts w:ascii="Tahoma" w:hAnsi="Tahoma" w:cs="B Nazanin"/>
                <w:b/>
                <w:bCs/>
                <w:color w:val="222222"/>
                <w:sz w:val="22"/>
                <w:szCs w:val="22"/>
                <w:rtl/>
              </w:rPr>
              <w:t>مستقيم</w:t>
            </w:r>
          </w:p>
        </w:tc>
        <w:tc>
          <w:tcPr>
            <w:tcW w:w="664" w:type="pct"/>
            <w:tcBorders>
              <w:top w:val="single" w:sz="4" w:space="0" w:color="auto"/>
              <w:bottom w:val="single" w:sz="4" w:space="0" w:color="auto"/>
            </w:tcBorders>
            <w:vAlign w:val="center"/>
          </w:tcPr>
          <w:p w:rsidR="0059627E" w:rsidRPr="0059627E" w:rsidRDefault="0059627E" w:rsidP="0059627E">
            <w:pPr>
              <w:autoSpaceDE w:val="0"/>
              <w:autoSpaceDN w:val="0"/>
              <w:adjustRightInd w:val="0"/>
              <w:jc w:val="both"/>
              <w:rPr>
                <w:rFonts w:ascii="Tahoma" w:hAnsi="Tahoma" w:cs="B Nazanin"/>
                <w:b/>
                <w:bCs/>
                <w:color w:val="222222"/>
                <w:sz w:val="22"/>
                <w:szCs w:val="22"/>
                <w:lang w:bidi="fa-IR"/>
              </w:rPr>
            </w:pPr>
            <w:r w:rsidRPr="0059627E">
              <w:rPr>
                <w:rFonts w:ascii="Tahoma" w:hAnsi="Tahoma" w:cs="B Nazanin"/>
                <w:b/>
                <w:bCs/>
                <w:color w:val="222222"/>
                <w:sz w:val="22"/>
                <w:szCs w:val="22"/>
                <w:rtl/>
              </w:rPr>
              <w:t>غيرمستقيم</w:t>
            </w:r>
          </w:p>
        </w:tc>
        <w:tc>
          <w:tcPr>
            <w:tcW w:w="464" w:type="pct"/>
            <w:tcBorders>
              <w:top w:val="single" w:sz="4" w:space="0" w:color="auto"/>
              <w:bottom w:val="single" w:sz="4" w:space="0" w:color="auto"/>
            </w:tcBorders>
            <w:vAlign w:val="center"/>
          </w:tcPr>
          <w:p w:rsidR="0059627E" w:rsidRPr="0059627E" w:rsidRDefault="0059627E" w:rsidP="0059627E">
            <w:pPr>
              <w:autoSpaceDE w:val="0"/>
              <w:autoSpaceDN w:val="0"/>
              <w:adjustRightInd w:val="0"/>
              <w:jc w:val="both"/>
              <w:rPr>
                <w:rFonts w:ascii="Tahoma" w:hAnsi="Tahoma" w:cs="B Nazanin"/>
                <w:b/>
                <w:bCs/>
                <w:color w:val="222222"/>
                <w:sz w:val="22"/>
                <w:szCs w:val="22"/>
                <w:lang w:bidi="fa-IR"/>
              </w:rPr>
            </w:pPr>
            <w:r w:rsidRPr="0059627E">
              <w:rPr>
                <w:rFonts w:ascii="Tahoma" w:hAnsi="Tahoma" w:cs="B Nazanin"/>
                <w:b/>
                <w:bCs/>
                <w:color w:val="222222"/>
                <w:sz w:val="22"/>
                <w:szCs w:val="22"/>
                <w:rtl/>
              </w:rPr>
              <w:t>کل</w:t>
            </w:r>
          </w:p>
        </w:tc>
      </w:tr>
      <w:tr w:rsidR="0059627E" w:rsidRPr="0059627E" w:rsidTr="0059627E">
        <w:trPr>
          <w:jc w:val="center"/>
        </w:trPr>
        <w:tc>
          <w:tcPr>
            <w:tcW w:w="3377" w:type="pct"/>
            <w:tcBorders>
              <w:top w:val="single" w:sz="4" w:space="0" w:color="auto"/>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color w:val="222222"/>
                <w:sz w:val="22"/>
                <w:szCs w:val="22"/>
                <w:rtl/>
              </w:rPr>
              <w:t>از</w:t>
            </w:r>
            <w:r w:rsidRPr="0059627E">
              <w:rPr>
                <w:rFonts w:ascii="Tahoma" w:hAnsi="Tahoma" w:cs="B Nazanin" w:hint="cs"/>
                <w:color w:val="222222"/>
                <w:sz w:val="22"/>
                <w:szCs w:val="22"/>
                <w:rtl/>
              </w:rPr>
              <w:t xml:space="preserve"> نگرش به پذیرش مدیریت تلفیقی کرم ساقه خوار برنج</w:t>
            </w:r>
          </w:p>
        </w:tc>
        <w:tc>
          <w:tcPr>
            <w:tcW w:w="495" w:type="pct"/>
            <w:tcBorders>
              <w:top w:val="single" w:sz="4" w:space="0" w:color="auto"/>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rPr>
              <w:t>0.557</w:t>
            </w:r>
          </w:p>
        </w:tc>
        <w:tc>
          <w:tcPr>
            <w:tcW w:w="664" w:type="pct"/>
            <w:tcBorders>
              <w:top w:val="single" w:sz="4" w:space="0" w:color="auto"/>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color w:val="222222"/>
                <w:sz w:val="22"/>
                <w:szCs w:val="22"/>
                <w:rtl/>
              </w:rPr>
              <w:t>-</w:t>
            </w:r>
          </w:p>
        </w:tc>
        <w:tc>
          <w:tcPr>
            <w:tcW w:w="464" w:type="pct"/>
            <w:tcBorders>
              <w:top w:val="single" w:sz="4" w:space="0" w:color="auto"/>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rPr>
              <w:t>0.557</w:t>
            </w:r>
          </w:p>
        </w:tc>
      </w:tr>
      <w:tr w:rsidR="0059627E" w:rsidRPr="0059627E" w:rsidTr="0059627E">
        <w:trPr>
          <w:jc w:val="center"/>
        </w:trPr>
        <w:tc>
          <w:tcPr>
            <w:tcW w:w="3377" w:type="pct"/>
            <w:tcBorders>
              <w:bottom w:val="single" w:sz="4" w:space="0" w:color="auto"/>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color w:val="222222"/>
                <w:sz w:val="22"/>
                <w:szCs w:val="22"/>
                <w:rtl/>
              </w:rPr>
              <w:t>از</w:t>
            </w:r>
            <w:r w:rsidRPr="0059627E">
              <w:rPr>
                <w:rFonts w:ascii="Tahoma" w:hAnsi="Tahoma" w:cs="B Nazanin" w:hint="cs"/>
                <w:color w:val="222222"/>
                <w:sz w:val="22"/>
                <w:szCs w:val="22"/>
                <w:rtl/>
              </w:rPr>
              <w:t xml:space="preserve"> عامل اجتماعی به پذیرش مدیریت تلفیقی کرم ساقه خوار برنج</w:t>
            </w:r>
          </w:p>
        </w:tc>
        <w:tc>
          <w:tcPr>
            <w:tcW w:w="495" w:type="pct"/>
            <w:tcBorders>
              <w:bottom w:val="single" w:sz="4" w:space="0" w:color="auto"/>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rtl/>
              </w:rPr>
            </w:pPr>
            <w:r w:rsidRPr="0059627E">
              <w:rPr>
                <w:rFonts w:ascii="Tahoma" w:hAnsi="Tahoma" w:cs="B Nazanin" w:hint="cs"/>
                <w:color w:val="222222"/>
                <w:sz w:val="22"/>
                <w:szCs w:val="22"/>
                <w:rtl/>
              </w:rPr>
              <w:t>0.279</w:t>
            </w:r>
          </w:p>
        </w:tc>
        <w:tc>
          <w:tcPr>
            <w:tcW w:w="664" w:type="pct"/>
            <w:tcBorders>
              <w:bottom w:val="single" w:sz="4" w:space="0" w:color="auto"/>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rPr>
              <w:t>0.154</w:t>
            </w:r>
          </w:p>
        </w:tc>
        <w:tc>
          <w:tcPr>
            <w:tcW w:w="464" w:type="pct"/>
            <w:tcBorders>
              <w:bottom w:val="single" w:sz="4" w:space="0" w:color="auto"/>
            </w:tcBorders>
            <w:vAlign w:val="center"/>
          </w:tcPr>
          <w:p w:rsidR="0059627E" w:rsidRPr="0059627E" w:rsidRDefault="0059627E" w:rsidP="0059627E">
            <w:pPr>
              <w:autoSpaceDE w:val="0"/>
              <w:autoSpaceDN w:val="0"/>
              <w:adjustRightInd w:val="0"/>
              <w:jc w:val="both"/>
              <w:rPr>
                <w:rFonts w:ascii="Tahoma" w:hAnsi="Tahoma" w:cs="B Nazanin"/>
                <w:color w:val="222222"/>
                <w:sz w:val="22"/>
                <w:szCs w:val="22"/>
                <w:lang w:bidi="fa-IR"/>
              </w:rPr>
            </w:pPr>
            <w:r w:rsidRPr="0059627E">
              <w:rPr>
                <w:rFonts w:ascii="Tahoma" w:hAnsi="Tahoma" w:cs="B Nazanin" w:hint="cs"/>
                <w:color w:val="222222"/>
                <w:sz w:val="22"/>
                <w:szCs w:val="22"/>
                <w:rtl/>
              </w:rPr>
              <w:t>0.432</w:t>
            </w:r>
          </w:p>
        </w:tc>
      </w:tr>
    </w:tbl>
    <w:p w:rsidR="0059627E" w:rsidRPr="0059627E" w:rsidRDefault="0059627E" w:rsidP="0059627E">
      <w:pPr>
        <w:autoSpaceDE w:val="0"/>
        <w:autoSpaceDN w:val="0"/>
        <w:adjustRightInd w:val="0"/>
        <w:jc w:val="both"/>
        <w:rPr>
          <w:rFonts w:ascii="Tahoma" w:hAnsi="Tahoma" w:cs="B Nazanin"/>
          <w:color w:val="222222"/>
          <w:lang w:bidi="fa-IR"/>
        </w:rPr>
      </w:pPr>
    </w:p>
    <w:p w:rsidR="00C9780D" w:rsidRPr="0059627E" w:rsidRDefault="00C9780D" w:rsidP="00C9780D">
      <w:pPr>
        <w:autoSpaceDE w:val="0"/>
        <w:autoSpaceDN w:val="0"/>
        <w:adjustRightInd w:val="0"/>
        <w:jc w:val="both"/>
        <w:rPr>
          <w:rFonts w:ascii="Tahoma" w:hAnsi="Tahoma" w:cs="B Nazanin"/>
          <w:color w:val="222222"/>
          <w:rtl/>
          <w:lang w:bidi="fa-IR"/>
        </w:rPr>
      </w:pPr>
    </w:p>
    <w:p w:rsidR="0059627E" w:rsidRPr="00C9780D" w:rsidRDefault="0059627E" w:rsidP="00C9780D">
      <w:pPr>
        <w:autoSpaceDE w:val="0"/>
        <w:autoSpaceDN w:val="0"/>
        <w:adjustRightInd w:val="0"/>
        <w:jc w:val="both"/>
        <w:rPr>
          <w:rFonts w:ascii="Tahoma" w:hAnsi="Tahoma" w:cs="B Nazanin"/>
          <w:b/>
          <w:bCs/>
          <w:color w:val="222222"/>
          <w:rtl/>
          <w:lang w:bidi="fa-IR"/>
        </w:rPr>
      </w:pPr>
    </w:p>
    <w:p w:rsidR="0059627E" w:rsidRPr="0059627E" w:rsidRDefault="0059627E" w:rsidP="0059627E">
      <w:pPr>
        <w:autoSpaceDE w:val="0"/>
        <w:autoSpaceDN w:val="0"/>
        <w:adjustRightInd w:val="0"/>
        <w:jc w:val="both"/>
        <w:rPr>
          <w:rFonts w:ascii="Tahoma" w:hAnsi="Tahoma" w:cs="B Nazanin"/>
          <w:b/>
          <w:bCs/>
          <w:color w:val="222222"/>
          <w:rtl/>
          <w:lang w:bidi="fa-IR"/>
        </w:rPr>
      </w:pPr>
      <w:r w:rsidRPr="0059627E">
        <w:rPr>
          <w:rFonts w:ascii="Tahoma" w:hAnsi="Tahoma" w:cs="B Nazanin" w:hint="cs"/>
          <w:b/>
          <w:bCs/>
          <w:color w:val="222222"/>
          <w:rtl/>
          <w:lang w:bidi="fa-IR"/>
        </w:rPr>
        <w:t xml:space="preserve">بحث  </w:t>
      </w:r>
      <w:r>
        <w:rPr>
          <w:rFonts w:ascii="Tahoma" w:hAnsi="Tahoma" w:cs="B Nazanin" w:hint="cs"/>
          <w:b/>
          <w:bCs/>
          <w:color w:val="222222"/>
          <w:rtl/>
          <w:lang w:bidi="fa-IR"/>
        </w:rPr>
        <w:t xml:space="preserve">و  </w:t>
      </w:r>
      <w:r w:rsidRPr="00C9780D">
        <w:rPr>
          <w:rFonts w:ascii="Tahoma" w:hAnsi="Tahoma" w:cs="B Nazanin" w:hint="cs"/>
          <w:b/>
          <w:bCs/>
          <w:color w:val="222222"/>
          <w:rtl/>
          <w:lang w:bidi="fa-IR"/>
        </w:rPr>
        <w:t>نتیجه گیری</w:t>
      </w:r>
    </w:p>
    <w:p w:rsidR="0059627E" w:rsidRPr="0059627E" w:rsidRDefault="0059627E" w:rsidP="0059627E">
      <w:pPr>
        <w:jc w:val="both"/>
        <w:rPr>
          <w:rFonts w:ascii="Tahoma" w:hAnsi="Tahoma" w:cs="B Nazanin"/>
          <w:color w:val="222222"/>
          <w:rtl/>
          <w:lang w:bidi="fa-IR"/>
        </w:rPr>
      </w:pPr>
      <w:r w:rsidRPr="0059627E">
        <w:rPr>
          <w:rFonts w:ascii="Tahoma" w:hAnsi="Tahoma" w:cs="B Nazanin" w:hint="cs"/>
          <w:color w:val="222222"/>
          <w:rtl/>
        </w:rPr>
        <w:t>مديريت تلفيقي آفات یک سیستم مدیریت جمعیت آفات است که از طریق آن آستانه زیان اقتصادی عوامل زیان بار را پیش بینی نموده و با استفاده از تمامی تکنیک های مناسب، چون مبارزه بیولوژیکی، استفاده از ارقام مقاوم گیاهان به آفات و مبارزه زراعی، قبل از اینکه آفات خسارت وارد آورند، با آنها مبارزه می کند (علوی ،1378). اين مهم مي تواند از طريق رهيافت هاي مشاركتي ترويجي همانند رهيافت مدارس مزرعه اي صورت گيرد، زيرا در فرآيند توسعه «سرمايه انساني» مهم ترين عامل به شمار مي آيد و استفاده از رهيافت هاي مشاركتي عامل پذیرش و موفقيت برنامه هاي توسعه كشاورزي محسوب مي شود (شريفي مقدم و همكاران، 1386). در این راستا</w:t>
      </w:r>
      <w:r w:rsidRPr="0059627E">
        <w:rPr>
          <w:rFonts w:ascii="Tahoma" w:hAnsi="Tahoma" w:cs="B Nazanin" w:hint="cs"/>
          <w:color w:val="222222"/>
          <w:rtl/>
          <w:lang w:bidi="fa-IR"/>
        </w:rPr>
        <w:t xml:space="preserve"> نتایج تجزیه تحلیل داده</w:t>
      </w:r>
      <w:r w:rsidRPr="0059627E">
        <w:rPr>
          <w:rFonts w:ascii="Tahoma" w:hAnsi="Tahoma" w:cs="B Nazanin" w:hint="cs"/>
          <w:color w:val="222222"/>
          <w:rtl/>
          <w:lang w:bidi="fa-IR"/>
        </w:rPr>
        <w:softHyphen/>
        <w:t xml:space="preserve">های تحقیق مبین آن بود که </w:t>
      </w:r>
      <w:r w:rsidRPr="0059627E">
        <w:rPr>
          <w:rFonts w:ascii="Tahoma" w:hAnsi="Tahoma" w:cs="B Nazanin"/>
          <w:color w:val="222222"/>
          <w:rtl/>
          <w:lang w:bidi="fa-IR"/>
        </w:rPr>
        <w:t>بیشتر</w:t>
      </w:r>
      <w:r w:rsidRPr="0059627E">
        <w:rPr>
          <w:rFonts w:ascii="Tahoma" w:hAnsi="Tahoma" w:cs="B Nazanin"/>
          <w:color w:val="222222"/>
          <w:lang w:bidi="fa-IR"/>
        </w:rPr>
        <w:t xml:space="preserve"> </w:t>
      </w:r>
      <w:r w:rsidRPr="0059627E">
        <w:rPr>
          <w:rFonts w:ascii="Tahoma" w:hAnsi="Tahoma" w:cs="B Nazanin"/>
          <w:color w:val="222222"/>
          <w:rtl/>
          <w:lang w:bidi="fa-IR"/>
        </w:rPr>
        <w:t>افراد</w:t>
      </w:r>
      <w:r w:rsidRPr="0059627E">
        <w:rPr>
          <w:rFonts w:ascii="Tahoma" w:hAnsi="Tahoma" w:cs="B Nazanin" w:hint="cs"/>
          <w:color w:val="222222"/>
          <w:rtl/>
          <w:lang w:bidi="fa-IR"/>
        </w:rPr>
        <w:t xml:space="preserve"> (93.8 درصد)</w:t>
      </w:r>
      <w:r w:rsidRPr="0059627E">
        <w:rPr>
          <w:rFonts w:ascii="Tahoma" w:hAnsi="Tahoma" w:cs="B Nazanin"/>
          <w:color w:val="222222"/>
          <w:rtl/>
          <w:lang w:bidi="fa-IR"/>
        </w:rPr>
        <w:t xml:space="preserve"> مديريت تلفیقی کرم ساقه خوار برنج </w:t>
      </w:r>
      <w:r w:rsidRPr="0059627E">
        <w:rPr>
          <w:rFonts w:ascii="Tahoma" w:hAnsi="Tahoma" w:cs="B Nazanin" w:hint="cs"/>
          <w:color w:val="222222"/>
          <w:rtl/>
          <w:lang w:bidi="fa-IR"/>
        </w:rPr>
        <w:t xml:space="preserve">را زیاد و خیلی زیاد پذیرفته اند. همچنین با توجه به نتایج تحقیق، در رابطه با متغییرهای مستقل موجود، </w:t>
      </w:r>
      <w:r w:rsidRPr="0059627E">
        <w:rPr>
          <w:rFonts w:ascii="Tahoma" w:hAnsi="Tahoma" w:cs="B Nazanin"/>
          <w:color w:val="222222"/>
          <w:rtl/>
          <w:lang w:bidi="fa-IR"/>
        </w:rPr>
        <w:t>بین</w:t>
      </w:r>
      <w:r w:rsidRPr="0059627E">
        <w:rPr>
          <w:rFonts w:ascii="Tahoma" w:hAnsi="Tahoma" w:cs="B Nazanin" w:hint="cs"/>
          <w:color w:val="222222"/>
          <w:rtl/>
          <w:lang w:bidi="fa-IR"/>
        </w:rPr>
        <w:t xml:space="preserve"> متغییر</w:t>
      </w:r>
      <w:r w:rsidRPr="0059627E">
        <w:rPr>
          <w:rFonts w:ascii="Tahoma" w:hAnsi="Tahoma" w:cs="B Nazanin"/>
          <w:color w:val="222222"/>
          <w:lang w:bidi="fa-IR"/>
        </w:rPr>
        <w:t xml:space="preserve"> </w:t>
      </w:r>
      <w:r w:rsidRPr="0059627E">
        <w:rPr>
          <w:rFonts w:ascii="Tahoma" w:hAnsi="Tahoma" w:cs="B Nazanin" w:hint="cs"/>
          <w:color w:val="222222"/>
          <w:rtl/>
          <w:lang w:bidi="fa-IR"/>
        </w:rPr>
        <w:t>منابع کسب اطلاعات فنی برنجکاری و متغییر</w:t>
      </w:r>
      <w:r w:rsidRPr="0059627E">
        <w:rPr>
          <w:rFonts w:ascii="Tahoma" w:hAnsi="Tahoma" w:cs="B Nazanin"/>
          <w:color w:val="222222"/>
          <w:rtl/>
          <w:lang w:bidi="fa-IR"/>
        </w:rPr>
        <w:t xml:space="preserve"> پذیرش مديريت تلفیقی کرم ساقه خوار برنج در</w:t>
      </w:r>
      <w:r w:rsidRPr="0059627E">
        <w:rPr>
          <w:rFonts w:ascii="Tahoma" w:hAnsi="Tahoma" w:cs="B Nazanin"/>
          <w:color w:val="222222"/>
          <w:lang w:bidi="fa-IR"/>
        </w:rPr>
        <w:t xml:space="preserve"> </w:t>
      </w:r>
      <w:r w:rsidRPr="0059627E">
        <w:rPr>
          <w:rFonts w:ascii="Tahoma" w:hAnsi="Tahoma" w:cs="B Nazanin"/>
          <w:color w:val="222222"/>
          <w:rtl/>
          <w:lang w:bidi="fa-IR"/>
        </w:rPr>
        <w:t>سطح</w:t>
      </w:r>
      <w:r w:rsidRPr="0059627E">
        <w:rPr>
          <w:rFonts w:ascii="Tahoma" w:hAnsi="Tahoma" w:cs="B Nazanin" w:hint="cs"/>
          <w:color w:val="222222"/>
          <w:rtl/>
          <w:lang w:bidi="fa-IR"/>
        </w:rPr>
        <w:t xml:space="preserve"> 1 درصد خطا</w:t>
      </w:r>
      <w:r w:rsidRPr="0059627E">
        <w:rPr>
          <w:rFonts w:ascii="Tahoma" w:hAnsi="Tahoma" w:cs="B Nazanin"/>
          <w:color w:val="222222"/>
          <w:lang w:bidi="fa-IR"/>
        </w:rPr>
        <w:t xml:space="preserve"> </w:t>
      </w:r>
      <w:r w:rsidRPr="0059627E">
        <w:rPr>
          <w:rFonts w:ascii="Tahoma" w:hAnsi="Tahoma" w:cs="B Nazanin"/>
          <w:color w:val="222222"/>
          <w:rtl/>
          <w:lang w:bidi="fa-IR"/>
        </w:rPr>
        <w:t>همبستگی</w:t>
      </w:r>
      <w:r w:rsidRPr="0059627E">
        <w:rPr>
          <w:rFonts w:ascii="Tahoma" w:hAnsi="Tahoma" w:cs="B Nazanin"/>
          <w:color w:val="222222"/>
          <w:lang w:bidi="fa-IR"/>
        </w:rPr>
        <w:t xml:space="preserve"> </w:t>
      </w:r>
      <w:r w:rsidRPr="0059627E">
        <w:rPr>
          <w:rFonts w:ascii="Tahoma" w:hAnsi="Tahoma" w:cs="B Nazanin"/>
          <w:color w:val="222222"/>
          <w:rtl/>
          <w:lang w:bidi="fa-IR"/>
        </w:rPr>
        <w:t>مثبت</w:t>
      </w:r>
      <w:r w:rsidRPr="0059627E">
        <w:rPr>
          <w:rFonts w:ascii="Tahoma" w:hAnsi="Tahoma" w:cs="B Nazanin"/>
          <w:color w:val="222222"/>
          <w:lang w:bidi="fa-IR"/>
        </w:rPr>
        <w:t xml:space="preserve"> </w:t>
      </w:r>
      <w:r w:rsidRPr="0059627E">
        <w:rPr>
          <w:rFonts w:ascii="Tahoma" w:hAnsi="Tahoma" w:cs="B Nazanin"/>
          <w:color w:val="222222"/>
          <w:rtl/>
          <w:lang w:bidi="fa-IR"/>
        </w:rPr>
        <w:t>و</w:t>
      </w:r>
      <w:r w:rsidRPr="0059627E">
        <w:rPr>
          <w:rFonts w:ascii="Tahoma" w:hAnsi="Tahoma" w:cs="B Nazanin"/>
          <w:color w:val="222222"/>
          <w:lang w:bidi="fa-IR"/>
        </w:rPr>
        <w:t xml:space="preserve"> </w:t>
      </w:r>
      <w:r w:rsidRPr="0059627E">
        <w:rPr>
          <w:rFonts w:ascii="Tahoma" w:hAnsi="Tahoma" w:cs="B Nazanin"/>
          <w:color w:val="222222"/>
          <w:rtl/>
          <w:lang w:bidi="fa-IR"/>
        </w:rPr>
        <w:t>معناداري</w:t>
      </w:r>
      <w:r w:rsidRPr="0059627E">
        <w:rPr>
          <w:rFonts w:ascii="Tahoma" w:hAnsi="Tahoma" w:cs="B Nazanin"/>
          <w:color w:val="222222"/>
          <w:lang w:bidi="fa-IR"/>
        </w:rPr>
        <w:t xml:space="preserve"> </w:t>
      </w:r>
      <w:r w:rsidRPr="0059627E">
        <w:rPr>
          <w:rFonts w:ascii="Tahoma" w:hAnsi="Tahoma" w:cs="B Nazanin"/>
          <w:color w:val="222222"/>
          <w:rtl/>
          <w:lang w:bidi="fa-IR"/>
        </w:rPr>
        <w:t>وجود</w:t>
      </w:r>
      <w:r w:rsidRPr="0059627E">
        <w:rPr>
          <w:rFonts w:ascii="Tahoma" w:hAnsi="Tahoma" w:cs="B Nazanin"/>
          <w:color w:val="222222"/>
          <w:lang w:bidi="fa-IR"/>
        </w:rPr>
        <w:t xml:space="preserve"> </w:t>
      </w:r>
      <w:r w:rsidRPr="0059627E">
        <w:rPr>
          <w:rFonts w:ascii="Tahoma" w:hAnsi="Tahoma" w:cs="B Nazanin"/>
          <w:color w:val="222222"/>
          <w:rtl/>
          <w:lang w:bidi="fa-IR"/>
        </w:rPr>
        <w:t>دارد</w:t>
      </w:r>
      <w:r w:rsidRPr="0059627E">
        <w:rPr>
          <w:rFonts w:ascii="Tahoma" w:hAnsi="Tahoma" w:cs="B Nazanin" w:hint="cs"/>
          <w:color w:val="222222"/>
          <w:rtl/>
          <w:lang w:bidi="fa-IR"/>
        </w:rPr>
        <w:t>.</w:t>
      </w:r>
      <w:r w:rsidRPr="0059627E">
        <w:rPr>
          <w:rFonts w:ascii="Tahoma" w:hAnsi="Tahoma" w:cs="B Nazanin" w:hint="cs"/>
          <w:color w:val="222222"/>
          <w:rtl/>
        </w:rPr>
        <w:t xml:space="preserve"> یعنی هرچه </w:t>
      </w:r>
      <w:r w:rsidRPr="0059627E">
        <w:rPr>
          <w:rFonts w:ascii="Tahoma" w:hAnsi="Tahoma" w:cs="B Nazanin" w:hint="cs"/>
          <w:color w:val="222222"/>
          <w:rtl/>
          <w:lang w:bidi="fa-IR"/>
        </w:rPr>
        <w:t>منابع کسب اطلاعات فنی برنجکاری</w:t>
      </w:r>
      <w:r w:rsidRPr="0059627E">
        <w:rPr>
          <w:rFonts w:ascii="Tahoma" w:hAnsi="Tahoma" w:cs="B Nazanin" w:hint="cs"/>
          <w:color w:val="222222"/>
          <w:rtl/>
        </w:rPr>
        <w:t xml:space="preserve"> بیشتر باشد </w:t>
      </w:r>
      <w:r w:rsidRPr="0059627E">
        <w:rPr>
          <w:rFonts w:ascii="Tahoma" w:hAnsi="Tahoma" w:cs="B Nazanin"/>
          <w:color w:val="222222"/>
          <w:rtl/>
          <w:lang w:bidi="fa-IR"/>
        </w:rPr>
        <w:t>پذیرش مديريت تلفیقی کرم ساقه خوار برنج</w:t>
      </w:r>
      <w:r w:rsidRPr="0059627E">
        <w:rPr>
          <w:rFonts w:ascii="Tahoma" w:hAnsi="Tahoma" w:cs="B Nazanin" w:hint="cs"/>
          <w:color w:val="222222"/>
          <w:rtl/>
        </w:rPr>
        <w:t xml:space="preserve"> نیز افزایش می یابد و بالعکس،</w:t>
      </w:r>
      <w:r w:rsidRPr="0059627E">
        <w:rPr>
          <w:rFonts w:ascii="Tahoma" w:hAnsi="Tahoma" w:cs="B Nazanin" w:hint="cs"/>
          <w:color w:val="222222"/>
          <w:rtl/>
          <w:lang w:bidi="fa-IR"/>
        </w:rPr>
        <w:t xml:space="preserve"> که نتایج بدست آمده با یافته</w:t>
      </w:r>
      <w:r w:rsidRPr="0059627E">
        <w:rPr>
          <w:rFonts w:ascii="Tahoma" w:hAnsi="Tahoma" w:cs="B Nazanin" w:hint="cs"/>
          <w:color w:val="222222"/>
          <w:rtl/>
          <w:lang w:bidi="fa-IR"/>
        </w:rPr>
        <w:softHyphen/>
        <w:t>های</w:t>
      </w:r>
      <w:r w:rsidRPr="0059627E">
        <w:rPr>
          <w:rFonts w:ascii="Tahoma" w:hAnsi="Tahoma" w:cs="B Nazanin"/>
          <w:color w:val="222222"/>
          <w:lang w:bidi="fa-IR"/>
        </w:rPr>
        <w:t xml:space="preserve"> </w:t>
      </w:r>
      <w:proofErr w:type="spellStart"/>
      <w:r w:rsidRPr="0059627E">
        <w:rPr>
          <w:rFonts w:ascii="Tahoma" w:hAnsi="Tahoma" w:cs="B Nazanin"/>
          <w:color w:val="222222"/>
          <w:lang w:bidi="fa-IR"/>
        </w:rPr>
        <w:t>Dinpanah</w:t>
      </w:r>
      <w:proofErr w:type="spellEnd"/>
      <w:r w:rsidRPr="0059627E">
        <w:rPr>
          <w:rFonts w:ascii="Tahoma" w:hAnsi="Tahoma" w:cs="B Nazanin"/>
          <w:color w:val="222222"/>
          <w:lang w:bidi="fa-IR"/>
        </w:rPr>
        <w:t xml:space="preserve"> et al, (2010) </w:t>
      </w:r>
      <w:r w:rsidRPr="0059627E">
        <w:rPr>
          <w:rFonts w:ascii="Tahoma" w:hAnsi="Tahoma" w:cs="B Nazanin" w:hint="cs"/>
          <w:color w:val="222222"/>
          <w:rtl/>
          <w:lang w:bidi="fa-IR"/>
        </w:rPr>
        <w:t xml:space="preserve">و </w:t>
      </w:r>
      <w:proofErr w:type="spellStart"/>
      <w:r w:rsidRPr="0059627E">
        <w:rPr>
          <w:rFonts w:ascii="Tahoma" w:hAnsi="Tahoma" w:cs="B Nazanin"/>
          <w:color w:val="222222"/>
          <w:lang w:bidi="fa-IR"/>
        </w:rPr>
        <w:t>Parveen</w:t>
      </w:r>
      <w:proofErr w:type="spellEnd"/>
      <w:r w:rsidRPr="0059627E">
        <w:rPr>
          <w:rFonts w:ascii="Tahoma" w:hAnsi="Tahoma" w:cs="B Nazanin"/>
          <w:color w:val="222222"/>
          <w:lang w:bidi="fa-IR"/>
        </w:rPr>
        <w:t xml:space="preserve"> (2011)</w:t>
      </w:r>
      <w:r w:rsidRPr="0059627E">
        <w:rPr>
          <w:rFonts w:ascii="Tahoma" w:hAnsi="Tahoma" w:cs="B Nazanin" w:hint="cs"/>
          <w:color w:val="222222"/>
          <w:rtl/>
          <w:lang w:bidi="fa-IR"/>
        </w:rPr>
        <w:t xml:space="preserve"> و </w:t>
      </w:r>
      <w:proofErr w:type="spellStart"/>
      <w:r w:rsidRPr="0059627E">
        <w:rPr>
          <w:rFonts w:ascii="Tahoma" w:hAnsi="Tahoma" w:cs="B Nazanin"/>
          <w:color w:val="222222"/>
          <w:lang w:bidi="fa-IR"/>
        </w:rPr>
        <w:t>Ghimire</w:t>
      </w:r>
      <w:proofErr w:type="spellEnd"/>
      <w:r w:rsidRPr="0059627E">
        <w:rPr>
          <w:rFonts w:ascii="Tahoma" w:hAnsi="Tahoma" w:cs="B Nazanin"/>
          <w:color w:val="222222"/>
          <w:lang w:bidi="fa-IR"/>
        </w:rPr>
        <w:t xml:space="preserve"> and </w:t>
      </w:r>
      <w:proofErr w:type="spellStart"/>
      <w:r w:rsidRPr="0059627E">
        <w:rPr>
          <w:rFonts w:ascii="Tahoma" w:hAnsi="Tahoma" w:cs="B Nazanin"/>
          <w:color w:val="222222"/>
          <w:lang w:bidi="fa-IR"/>
        </w:rPr>
        <w:t>Kafle</w:t>
      </w:r>
      <w:proofErr w:type="spellEnd"/>
      <w:r w:rsidRPr="0059627E">
        <w:rPr>
          <w:rFonts w:ascii="Tahoma" w:hAnsi="Tahoma" w:cs="B Nazanin"/>
          <w:color w:val="222222"/>
          <w:lang w:bidi="fa-IR"/>
        </w:rPr>
        <w:t>, (2014)</w:t>
      </w:r>
      <w:r w:rsidRPr="0059627E">
        <w:rPr>
          <w:rFonts w:ascii="Tahoma" w:hAnsi="Tahoma" w:cs="B Nazanin"/>
          <w:color w:val="222222"/>
          <w:rtl/>
        </w:rPr>
        <w:t xml:space="preserve"> </w:t>
      </w:r>
      <w:r w:rsidRPr="0059627E">
        <w:rPr>
          <w:rFonts w:ascii="Tahoma" w:hAnsi="Tahoma" w:cs="B Nazanin" w:hint="cs"/>
          <w:color w:val="222222"/>
          <w:rtl/>
          <w:lang w:bidi="fa-IR"/>
        </w:rPr>
        <w:t>همخوانی دارد. همچنین</w:t>
      </w:r>
      <w:r w:rsidRPr="0059627E">
        <w:rPr>
          <w:rFonts w:ascii="Tahoma" w:hAnsi="Tahoma" w:cs="B Nazanin"/>
          <w:color w:val="222222"/>
          <w:rtl/>
          <w:lang w:bidi="fa-IR"/>
        </w:rPr>
        <w:t xml:space="preserve"> بین</w:t>
      </w:r>
      <w:r w:rsidRPr="0059627E">
        <w:rPr>
          <w:rFonts w:ascii="Tahoma" w:hAnsi="Tahoma" w:cs="B Nazanin" w:hint="cs"/>
          <w:color w:val="222222"/>
          <w:rtl/>
          <w:lang w:bidi="fa-IR"/>
        </w:rPr>
        <w:t xml:space="preserve"> متغییر ویژگی اجتماعی (مشارکت اجتماعی) و متغییر</w:t>
      </w:r>
      <w:r w:rsidRPr="0059627E">
        <w:rPr>
          <w:rFonts w:ascii="Tahoma" w:hAnsi="Tahoma" w:cs="B Nazanin"/>
          <w:color w:val="222222"/>
          <w:rtl/>
          <w:lang w:bidi="fa-IR"/>
        </w:rPr>
        <w:t xml:space="preserve"> پذیرش مديريت تلفیقی کرم ساقه خوار برنج در</w:t>
      </w:r>
      <w:r w:rsidRPr="0059627E">
        <w:rPr>
          <w:rFonts w:ascii="Tahoma" w:hAnsi="Tahoma" w:cs="B Nazanin"/>
          <w:color w:val="222222"/>
          <w:lang w:bidi="fa-IR"/>
        </w:rPr>
        <w:t xml:space="preserve"> </w:t>
      </w:r>
      <w:r w:rsidRPr="0059627E">
        <w:rPr>
          <w:rFonts w:ascii="Tahoma" w:hAnsi="Tahoma" w:cs="B Nazanin"/>
          <w:color w:val="222222"/>
          <w:rtl/>
          <w:lang w:bidi="fa-IR"/>
        </w:rPr>
        <w:t>سطح</w:t>
      </w:r>
      <w:r w:rsidRPr="0059627E">
        <w:rPr>
          <w:rFonts w:ascii="Tahoma" w:hAnsi="Tahoma" w:cs="B Nazanin" w:hint="cs"/>
          <w:color w:val="222222"/>
          <w:rtl/>
          <w:lang w:bidi="fa-IR"/>
        </w:rPr>
        <w:t xml:space="preserve"> 1 درصد خطا</w:t>
      </w:r>
      <w:r w:rsidRPr="0059627E">
        <w:rPr>
          <w:rFonts w:ascii="Tahoma" w:hAnsi="Tahoma" w:cs="B Nazanin"/>
          <w:color w:val="222222"/>
          <w:lang w:bidi="fa-IR"/>
        </w:rPr>
        <w:t xml:space="preserve"> </w:t>
      </w:r>
      <w:r w:rsidRPr="0059627E">
        <w:rPr>
          <w:rFonts w:ascii="Tahoma" w:hAnsi="Tahoma" w:cs="B Nazanin"/>
          <w:color w:val="222222"/>
          <w:rtl/>
          <w:lang w:bidi="fa-IR"/>
        </w:rPr>
        <w:t>همبستگی</w:t>
      </w:r>
      <w:r w:rsidRPr="0059627E">
        <w:rPr>
          <w:rFonts w:ascii="Tahoma" w:hAnsi="Tahoma" w:cs="B Nazanin"/>
          <w:color w:val="222222"/>
          <w:lang w:bidi="fa-IR"/>
        </w:rPr>
        <w:t xml:space="preserve"> </w:t>
      </w:r>
      <w:r w:rsidRPr="0059627E">
        <w:rPr>
          <w:rFonts w:ascii="Tahoma" w:hAnsi="Tahoma" w:cs="B Nazanin"/>
          <w:color w:val="222222"/>
          <w:rtl/>
          <w:lang w:bidi="fa-IR"/>
        </w:rPr>
        <w:t>مثبت</w:t>
      </w:r>
      <w:r w:rsidRPr="0059627E">
        <w:rPr>
          <w:rFonts w:ascii="Tahoma" w:hAnsi="Tahoma" w:cs="B Nazanin"/>
          <w:color w:val="222222"/>
          <w:lang w:bidi="fa-IR"/>
        </w:rPr>
        <w:t xml:space="preserve"> </w:t>
      </w:r>
      <w:r w:rsidRPr="0059627E">
        <w:rPr>
          <w:rFonts w:ascii="Tahoma" w:hAnsi="Tahoma" w:cs="B Nazanin"/>
          <w:color w:val="222222"/>
          <w:rtl/>
          <w:lang w:bidi="fa-IR"/>
        </w:rPr>
        <w:t>و</w:t>
      </w:r>
      <w:r w:rsidRPr="0059627E">
        <w:rPr>
          <w:rFonts w:ascii="Tahoma" w:hAnsi="Tahoma" w:cs="B Nazanin"/>
          <w:color w:val="222222"/>
          <w:lang w:bidi="fa-IR"/>
        </w:rPr>
        <w:t xml:space="preserve"> </w:t>
      </w:r>
      <w:r w:rsidRPr="0059627E">
        <w:rPr>
          <w:rFonts w:ascii="Tahoma" w:hAnsi="Tahoma" w:cs="B Nazanin"/>
          <w:color w:val="222222"/>
          <w:rtl/>
          <w:lang w:bidi="fa-IR"/>
        </w:rPr>
        <w:t>معناداري</w:t>
      </w:r>
      <w:r w:rsidRPr="0059627E">
        <w:rPr>
          <w:rFonts w:ascii="Tahoma" w:hAnsi="Tahoma" w:cs="B Nazanin"/>
          <w:color w:val="222222"/>
          <w:lang w:bidi="fa-IR"/>
        </w:rPr>
        <w:t xml:space="preserve"> </w:t>
      </w:r>
      <w:r w:rsidRPr="0059627E">
        <w:rPr>
          <w:rFonts w:ascii="Tahoma" w:hAnsi="Tahoma" w:cs="B Nazanin"/>
          <w:color w:val="222222"/>
          <w:rtl/>
          <w:lang w:bidi="fa-IR"/>
        </w:rPr>
        <w:t>وجود</w:t>
      </w:r>
      <w:r w:rsidRPr="0059627E">
        <w:rPr>
          <w:rFonts w:ascii="Tahoma" w:hAnsi="Tahoma" w:cs="B Nazanin"/>
          <w:color w:val="222222"/>
          <w:lang w:bidi="fa-IR"/>
        </w:rPr>
        <w:t xml:space="preserve"> </w:t>
      </w:r>
      <w:r w:rsidRPr="0059627E">
        <w:rPr>
          <w:rFonts w:ascii="Tahoma" w:hAnsi="Tahoma" w:cs="B Nazanin"/>
          <w:color w:val="222222"/>
          <w:rtl/>
          <w:lang w:bidi="fa-IR"/>
        </w:rPr>
        <w:t>دارد</w:t>
      </w:r>
      <w:r w:rsidRPr="0059627E">
        <w:rPr>
          <w:rFonts w:ascii="Tahoma" w:hAnsi="Tahoma" w:cs="B Nazanin" w:hint="cs"/>
          <w:color w:val="222222"/>
          <w:rtl/>
        </w:rPr>
        <w:t xml:space="preserve"> یعنی هرچه </w:t>
      </w:r>
      <w:r w:rsidRPr="0059627E">
        <w:rPr>
          <w:rFonts w:ascii="Tahoma" w:hAnsi="Tahoma" w:cs="B Nazanin" w:hint="cs"/>
          <w:color w:val="222222"/>
          <w:rtl/>
          <w:lang w:bidi="fa-IR"/>
        </w:rPr>
        <w:t>مشارکت اجتماعی</w:t>
      </w:r>
      <w:r w:rsidRPr="0059627E">
        <w:rPr>
          <w:rFonts w:ascii="Tahoma" w:hAnsi="Tahoma" w:cs="B Nazanin" w:hint="cs"/>
          <w:color w:val="222222"/>
          <w:rtl/>
        </w:rPr>
        <w:t xml:space="preserve"> بیشتر باشد </w:t>
      </w:r>
      <w:r w:rsidRPr="0059627E">
        <w:rPr>
          <w:rFonts w:ascii="Tahoma" w:hAnsi="Tahoma" w:cs="B Nazanin"/>
          <w:color w:val="222222"/>
          <w:rtl/>
          <w:lang w:bidi="fa-IR"/>
        </w:rPr>
        <w:t>پذیرش مديريت تلفیقی کرم ساقه خوار برنج</w:t>
      </w:r>
      <w:r w:rsidRPr="0059627E">
        <w:rPr>
          <w:rFonts w:ascii="Tahoma" w:hAnsi="Tahoma" w:cs="B Nazanin" w:hint="cs"/>
          <w:color w:val="222222"/>
          <w:rtl/>
        </w:rPr>
        <w:t xml:space="preserve"> نیز افزایش می یابد و بالعکس.</w:t>
      </w:r>
      <w:r w:rsidRPr="0059627E">
        <w:rPr>
          <w:rFonts w:ascii="Tahoma" w:hAnsi="Tahoma" w:cs="B Nazanin" w:hint="cs"/>
          <w:color w:val="222222"/>
          <w:rtl/>
          <w:lang w:bidi="fa-IR"/>
        </w:rPr>
        <w:t xml:space="preserve"> که نتایج بدست آمده با یافته</w:t>
      </w:r>
      <w:r w:rsidRPr="0059627E">
        <w:rPr>
          <w:rFonts w:ascii="Tahoma" w:hAnsi="Tahoma" w:cs="B Nazanin" w:hint="cs"/>
          <w:color w:val="222222"/>
          <w:rtl/>
          <w:lang w:bidi="fa-IR"/>
        </w:rPr>
        <w:softHyphen/>
        <w:t>های پزشکی راد و همکاران (1385)،</w:t>
      </w:r>
      <w:r w:rsidRPr="0059627E">
        <w:rPr>
          <w:rFonts w:ascii="Tahoma" w:hAnsi="Tahoma" w:cs="B Nazanin"/>
          <w:color w:val="222222"/>
          <w:lang w:bidi="fa-IR"/>
        </w:rPr>
        <w:t xml:space="preserve"> </w:t>
      </w:r>
      <w:proofErr w:type="spellStart"/>
      <w:r w:rsidRPr="0059627E">
        <w:rPr>
          <w:rFonts w:ascii="Tahoma" w:hAnsi="Tahoma" w:cs="B Nazanin"/>
          <w:color w:val="222222"/>
          <w:lang w:bidi="fa-IR"/>
        </w:rPr>
        <w:t>Dinpanah</w:t>
      </w:r>
      <w:proofErr w:type="spellEnd"/>
      <w:r w:rsidRPr="0059627E">
        <w:rPr>
          <w:rFonts w:ascii="Tahoma" w:hAnsi="Tahoma" w:cs="B Nazanin"/>
          <w:color w:val="222222"/>
          <w:lang w:bidi="fa-IR"/>
        </w:rPr>
        <w:t xml:space="preserve"> et al, (2010) </w:t>
      </w:r>
      <w:r w:rsidRPr="0059627E">
        <w:rPr>
          <w:rFonts w:ascii="Tahoma" w:hAnsi="Tahoma" w:cs="B Nazanin" w:hint="cs"/>
          <w:color w:val="222222"/>
          <w:rtl/>
          <w:lang w:bidi="fa-IR"/>
        </w:rPr>
        <w:t xml:space="preserve">و </w:t>
      </w:r>
      <w:r w:rsidRPr="0059627E">
        <w:rPr>
          <w:rFonts w:ascii="Tahoma" w:hAnsi="Tahoma" w:cs="B Nazanin"/>
          <w:color w:val="222222"/>
          <w:lang w:bidi="fa-IR"/>
        </w:rPr>
        <w:t>Goff et al., (2009)</w:t>
      </w:r>
      <w:r w:rsidRPr="0059627E">
        <w:rPr>
          <w:rFonts w:ascii="Tahoma" w:hAnsi="Tahoma" w:cs="B Nazanin" w:hint="cs"/>
          <w:color w:val="222222"/>
          <w:rtl/>
          <w:lang w:bidi="fa-IR"/>
        </w:rPr>
        <w:t xml:space="preserve"> و </w:t>
      </w:r>
      <w:proofErr w:type="spellStart"/>
      <w:r w:rsidRPr="0059627E">
        <w:rPr>
          <w:rFonts w:ascii="Tahoma" w:hAnsi="Tahoma" w:cs="B Nazanin" w:hint="cs"/>
          <w:color w:val="222222"/>
          <w:lang w:bidi="fa-IR"/>
        </w:rPr>
        <w:t>Samiee</w:t>
      </w:r>
      <w:proofErr w:type="spellEnd"/>
      <w:r w:rsidRPr="0059627E">
        <w:rPr>
          <w:rFonts w:ascii="Tahoma" w:hAnsi="Tahoma" w:cs="B Nazanin"/>
          <w:color w:val="222222"/>
          <w:lang w:bidi="fa-IR"/>
        </w:rPr>
        <w:t xml:space="preserve"> et al., (2009)</w:t>
      </w:r>
      <w:r w:rsidRPr="0059627E">
        <w:rPr>
          <w:rFonts w:ascii="Tahoma" w:hAnsi="Tahoma" w:cs="B Nazanin" w:hint="cs"/>
          <w:color w:val="222222"/>
          <w:rtl/>
          <w:lang w:bidi="fa-IR"/>
        </w:rPr>
        <w:t xml:space="preserve"> و </w:t>
      </w:r>
      <w:r w:rsidRPr="0059627E">
        <w:rPr>
          <w:rFonts w:ascii="Tahoma" w:hAnsi="Tahoma" w:cs="B Nazanin"/>
          <w:color w:val="222222"/>
          <w:lang w:bidi="fa-IR"/>
        </w:rPr>
        <w:t xml:space="preserve">Lund et al, (2013) </w:t>
      </w:r>
      <w:r w:rsidRPr="0059627E">
        <w:rPr>
          <w:rFonts w:ascii="Tahoma" w:hAnsi="Tahoma" w:cs="B Nazanin" w:hint="cs"/>
          <w:color w:val="222222"/>
          <w:rtl/>
        </w:rPr>
        <w:t xml:space="preserve"> </w:t>
      </w:r>
      <w:r w:rsidRPr="0059627E">
        <w:rPr>
          <w:rFonts w:ascii="Tahoma" w:hAnsi="Tahoma" w:cs="B Nazanin" w:hint="cs"/>
          <w:color w:val="222222"/>
          <w:rtl/>
          <w:lang w:bidi="fa-IR"/>
        </w:rPr>
        <w:t xml:space="preserve">همخوانی دارد. </w:t>
      </w:r>
      <w:r w:rsidRPr="0059627E">
        <w:rPr>
          <w:rFonts w:ascii="Tahoma" w:hAnsi="Tahoma" w:cs="B Nazanin"/>
          <w:color w:val="222222"/>
          <w:rtl/>
          <w:lang w:bidi="fa-IR"/>
        </w:rPr>
        <w:t>بین</w:t>
      </w:r>
      <w:r w:rsidRPr="0059627E">
        <w:rPr>
          <w:rFonts w:ascii="Tahoma" w:hAnsi="Tahoma" w:cs="B Nazanin" w:hint="cs"/>
          <w:color w:val="222222"/>
          <w:rtl/>
          <w:lang w:bidi="fa-IR"/>
        </w:rPr>
        <w:t xml:space="preserve"> متغییر</w:t>
      </w:r>
      <w:r w:rsidRPr="0059627E">
        <w:rPr>
          <w:rFonts w:ascii="Tahoma" w:hAnsi="Tahoma" w:cs="B Nazanin"/>
          <w:color w:val="222222"/>
          <w:lang w:bidi="fa-IR"/>
        </w:rPr>
        <w:t xml:space="preserve"> </w:t>
      </w:r>
      <w:r w:rsidRPr="0059627E">
        <w:rPr>
          <w:rFonts w:ascii="Tahoma" w:hAnsi="Tahoma" w:cs="B Nazanin" w:hint="cs"/>
          <w:color w:val="222222"/>
          <w:rtl/>
          <w:lang w:bidi="fa-IR"/>
        </w:rPr>
        <w:t>نگرش و متغییر</w:t>
      </w:r>
      <w:r w:rsidRPr="0059627E">
        <w:rPr>
          <w:rFonts w:ascii="Tahoma" w:hAnsi="Tahoma" w:cs="B Nazanin"/>
          <w:color w:val="222222"/>
          <w:rtl/>
          <w:lang w:bidi="fa-IR"/>
        </w:rPr>
        <w:t xml:space="preserve"> پذیرش مديريت تلفیقی کرم ساقه خوار برنج در</w:t>
      </w:r>
      <w:r w:rsidRPr="0059627E">
        <w:rPr>
          <w:rFonts w:ascii="Tahoma" w:hAnsi="Tahoma" w:cs="B Nazanin"/>
          <w:color w:val="222222"/>
          <w:lang w:bidi="fa-IR"/>
        </w:rPr>
        <w:t xml:space="preserve"> </w:t>
      </w:r>
      <w:r w:rsidRPr="0059627E">
        <w:rPr>
          <w:rFonts w:ascii="Tahoma" w:hAnsi="Tahoma" w:cs="B Nazanin"/>
          <w:color w:val="222222"/>
          <w:rtl/>
          <w:lang w:bidi="fa-IR"/>
        </w:rPr>
        <w:t>سطح</w:t>
      </w:r>
      <w:r w:rsidRPr="0059627E">
        <w:rPr>
          <w:rFonts w:ascii="Tahoma" w:hAnsi="Tahoma" w:cs="B Nazanin" w:hint="cs"/>
          <w:color w:val="222222"/>
          <w:rtl/>
          <w:lang w:bidi="fa-IR"/>
        </w:rPr>
        <w:t xml:space="preserve"> 1 درصد خطا</w:t>
      </w:r>
      <w:r w:rsidRPr="0059627E">
        <w:rPr>
          <w:rFonts w:ascii="Tahoma" w:hAnsi="Tahoma" w:cs="B Nazanin"/>
          <w:color w:val="222222"/>
          <w:lang w:bidi="fa-IR"/>
        </w:rPr>
        <w:t xml:space="preserve"> </w:t>
      </w:r>
      <w:r w:rsidRPr="0059627E">
        <w:rPr>
          <w:rFonts w:ascii="Tahoma" w:hAnsi="Tahoma" w:cs="B Nazanin"/>
          <w:color w:val="222222"/>
          <w:rtl/>
          <w:lang w:bidi="fa-IR"/>
        </w:rPr>
        <w:t>همبستگی</w:t>
      </w:r>
      <w:r w:rsidRPr="0059627E">
        <w:rPr>
          <w:rFonts w:ascii="Tahoma" w:hAnsi="Tahoma" w:cs="B Nazanin"/>
          <w:color w:val="222222"/>
          <w:lang w:bidi="fa-IR"/>
        </w:rPr>
        <w:t xml:space="preserve"> </w:t>
      </w:r>
      <w:r w:rsidRPr="0059627E">
        <w:rPr>
          <w:rFonts w:ascii="Tahoma" w:hAnsi="Tahoma" w:cs="B Nazanin" w:hint="cs"/>
          <w:color w:val="222222"/>
          <w:rtl/>
          <w:lang w:bidi="fa-IR"/>
        </w:rPr>
        <w:t>مثبت</w:t>
      </w:r>
      <w:r w:rsidRPr="0059627E">
        <w:rPr>
          <w:rFonts w:ascii="Tahoma" w:hAnsi="Tahoma" w:cs="B Nazanin"/>
          <w:color w:val="222222"/>
          <w:lang w:bidi="fa-IR"/>
        </w:rPr>
        <w:t xml:space="preserve"> </w:t>
      </w:r>
      <w:r w:rsidRPr="0059627E">
        <w:rPr>
          <w:rFonts w:ascii="Tahoma" w:hAnsi="Tahoma" w:cs="B Nazanin"/>
          <w:color w:val="222222"/>
          <w:rtl/>
          <w:lang w:bidi="fa-IR"/>
        </w:rPr>
        <w:t>و</w:t>
      </w:r>
      <w:r w:rsidRPr="0059627E">
        <w:rPr>
          <w:rFonts w:ascii="Tahoma" w:hAnsi="Tahoma" w:cs="B Nazanin"/>
          <w:color w:val="222222"/>
          <w:lang w:bidi="fa-IR"/>
        </w:rPr>
        <w:t xml:space="preserve"> </w:t>
      </w:r>
      <w:r w:rsidRPr="0059627E">
        <w:rPr>
          <w:rFonts w:ascii="Tahoma" w:hAnsi="Tahoma" w:cs="B Nazanin"/>
          <w:color w:val="222222"/>
          <w:rtl/>
          <w:lang w:bidi="fa-IR"/>
        </w:rPr>
        <w:t>معناداري</w:t>
      </w:r>
      <w:r w:rsidRPr="0059627E">
        <w:rPr>
          <w:rFonts w:ascii="Tahoma" w:hAnsi="Tahoma" w:cs="B Nazanin"/>
          <w:color w:val="222222"/>
          <w:lang w:bidi="fa-IR"/>
        </w:rPr>
        <w:t xml:space="preserve"> </w:t>
      </w:r>
      <w:r w:rsidRPr="0059627E">
        <w:rPr>
          <w:rFonts w:ascii="Tahoma" w:hAnsi="Tahoma" w:cs="B Nazanin"/>
          <w:color w:val="222222"/>
          <w:rtl/>
          <w:lang w:bidi="fa-IR"/>
        </w:rPr>
        <w:t>وجود</w:t>
      </w:r>
      <w:r w:rsidRPr="0059627E">
        <w:rPr>
          <w:rFonts w:ascii="Tahoma" w:hAnsi="Tahoma" w:cs="B Nazanin"/>
          <w:color w:val="222222"/>
          <w:lang w:bidi="fa-IR"/>
        </w:rPr>
        <w:t xml:space="preserve"> </w:t>
      </w:r>
      <w:r w:rsidRPr="0059627E">
        <w:rPr>
          <w:rFonts w:ascii="Tahoma" w:hAnsi="Tahoma" w:cs="B Nazanin"/>
          <w:color w:val="222222"/>
          <w:rtl/>
          <w:lang w:bidi="fa-IR"/>
        </w:rPr>
        <w:t>دارد</w:t>
      </w:r>
      <w:r w:rsidRPr="0059627E">
        <w:rPr>
          <w:rFonts w:ascii="Tahoma" w:hAnsi="Tahoma" w:cs="B Nazanin" w:hint="cs"/>
          <w:color w:val="222222"/>
          <w:rtl/>
          <w:lang w:bidi="fa-IR"/>
        </w:rPr>
        <w:t xml:space="preserve"> که نتایج بدست آمده با یافته</w:t>
      </w:r>
      <w:r w:rsidRPr="0059627E">
        <w:rPr>
          <w:rFonts w:ascii="Tahoma" w:hAnsi="Tahoma" w:cs="B Nazanin" w:hint="cs"/>
          <w:color w:val="222222"/>
          <w:rtl/>
          <w:lang w:bidi="fa-IR"/>
        </w:rPr>
        <w:softHyphen/>
        <w:t xml:space="preserve">های اسكو و همكاران (1386) همخوانی دارد. </w:t>
      </w:r>
      <w:r w:rsidRPr="0059627E">
        <w:rPr>
          <w:rFonts w:ascii="Tahoma" w:hAnsi="Tahoma" w:cs="B Nazanin" w:hint="cs"/>
          <w:color w:val="222222"/>
          <w:rtl/>
        </w:rPr>
        <w:t xml:space="preserve">لازم به ذکر است </w:t>
      </w:r>
      <w:r w:rsidRPr="0059627E">
        <w:rPr>
          <w:rFonts w:ascii="Tahoma" w:hAnsi="Tahoma" w:cs="B Nazanin" w:hint="cs"/>
          <w:color w:val="222222"/>
          <w:rtl/>
          <w:lang w:bidi="fa-IR"/>
        </w:rPr>
        <w:t>با توجه به نتایج تحقیق حاصل از تحلیل مسیر، نگرش بیشترین اثر را بر پذیرش مدیریت تلفیقی کرم ساقه خوار برنج دارد که با توجه به آن، هرچه شالیکاران موافق مدرسه در مزرعه کشاورز  باشند پذیرش مديريت تلفیقی کرم ساقه خوار برنج بالاتر می رود. عامل</w:t>
      </w:r>
      <w:r w:rsidRPr="0059627E">
        <w:rPr>
          <w:rFonts w:ascii="Tahoma" w:hAnsi="Tahoma" w:cs="B Nazanin"/>
          <w:color w:val="222222"/>
          <w:rtl/>
          <w:lang w:bidi="fa-IR"/>
        </w:rPr>
        <w:t xml:space="preserve"> </w:t>
      </w:r>
      <w:r w:rsidRPr="0059627E">
        <w:rPr>
          <w:rFonts w:ascii="Tahoma" w:hAnsi="Tahoma" w:cs="B Nazanin" w:hint="cs"/>
          <w:color w:val="222222"/>
          <w:rtl/>
          <w:lang w:bidi="fa-IR"/>
        </w:rPr>
        <w:t>اجتماعی نیز بر پذیرش اثر دارد، یعنی هرچه (ارتباط</w:t>
      </w:r>
      <w:r w:rsidRPr="0059627E">
        <w:rPr>
          <w:rFonts w:ascii="Tahoma" w:hAnsi="Tahoma" w:cs="B Nazanin"/>
          <w:color w:val="222222"/>
          <w:rtl/>
          <w:lang w:bidi="fa-IR"/>
        </w:rPr>
        <w:t xml:space="preserve"> </w:t>
      </w:r>
      <w:r w:rsidRPr="0059627E">
        <w:rPr>
          <w:rFonts w:ascii="Tahoma" w:hAnsi="Tahoma" w:cs="B Nazanin" w:hint="cs"/>
          <w:color w:val="222222"/>
          <w:rtl/>
          <w:lang w:bidi="fa-IR"/>
        </w:rPr>
        <w:t>با</w:t>
      </w:r>
      <w:r w:rsidRPr="0059627E">
        <w:rPr>
          <w:rFonts w:ascii="Tahoma" w:hAnsi="Tahoma" w:cs="B Nazanin"/>
          <w:color w:val="222222"/>
          <w:rtl/>
          <w:lang w:bidi="fa-IR"/>
        </w:rPr>
        <w:t xml:space="preserve"> </w:t>
      </w:r>
      <w:r w:rsidRPr="0059627E">
        <w:rPr>
          <w:rFonts w:ascii="Tahoma" w:hAnsi="Tahoma" w:cs="B Nazanin" w:hint="cs"/>
          <w:color w:val="222222"/>
          <w:rtl/>
          <w:lang w:bidi="fa-IR"/>
        </w:rPr>
        <w:t>مرکز</w:t>
      </w:r>
      <w:r w:rsidRPr="0059627E">
        <w:rPr>
          <w:rFonts w:ascii="Tahoma" w:hAnsi="Tahoma" w:cs="B Nazanin"/>
          <w:color w:val="222222"/>
          <w:rtl/>
          <w:lang w:bidi="fa-IR"/>
        </w:rPr>
        <w:t xml:space="preserve"> </w:t>
      </w:r>
      <w:r w:rsidRPr="0059627E">
        <w:rPr>
          <w:rFonts w:ascii="Tahoma" w:hAnsi="Tahoma" w:cs="B Nazanin" w:hint="cs"/>
          <w:color w:val="222222"/>
          <w:rtl/>
          <w:lang w:bidi="fa-IR"/>
        </w:rPr>
        <w:t>جهاد</w:t>
      </w:r>
      <w:r w:rsidRPr="0059627E">
        <w:rPr>
          <w:rFonts w:ascii="Tahoma" w:hAnsi="Tahoma" w:cs="B Nazanin"/>
          <w:color w:val="222222"/>
          <w:rtl/>
          <w:lang w:bidi="fa-IR"/>
        </w:rPr>
        <w:t xml:space="preserve"> </w:t>
      </w:r>
      <w:r w:rsidRPr="0059627E">
        <w:rPr>
          <w:rFonts w:ascii="Tahoma" w:hAnsi="Tahoma" w:cs="B Nazanin" w:hint="cs"/>
          <w:color w:val="222222"/>
          <w:rtl/>
          <w:lang w:bidi="fa-IR"/>
        </w:rPr>
        <w:t>کشاورزی</w:t>
      </w:r>
      <w:r w:rsidRPr="0059627E">
        <w:rPr>
          <w:rFonts w:ascii="Tahoma" w:hAnsi="Tahoma" w:cs="B Nazanin"/>
          <w:color w:val="222222"/>
          <w:rtl/>
          <w:lang w:bidi="fa-IR"/>
        </w:rPr>
        <w:t xml:space="preserve"> </w:t>
      </w:r>
      <w:r w:rsidRPr="0059627E">
        <w:rPr>
          <w:rFonts w:ascii="Tahoma" w:hAnsi="Tahoma" w:cs="B Nazanin" w:hint="cs"/>
          <w:color w:val="222222"/>
          <w:rtl/>
          <w:lang w:bidi="fa-IR"/>
        </w:rPr>
        <w:t>دهستان، ارتباط</w:t>
      </w:r>
      <w:r w:rsidRPr="0059627E">
        <w:rPr>
          <w:rFonts w:ascii="Tahoma" w:hAnsi="Tahoma" w:cs="B Nazanin"/>
          <w:color w:val="222222"/>
          <w:rtl/>
          <w:lang w:bidi="fa-IR"/>
        </w:rPr>
        <w:t xml:space="preserve"> </w:t>
      </w:r>
      <w:r w:rsidRPr="0059627E">
        <w:rPr>
          <w:rFonts w:ascii="Tahoma" w:hAnsi="Tahoma" w:cs="B Nazanin" w:hint="cs"/>
          <w:color w:val="222222"/>
          <w:rtl/>
          <w:lang w:bidi="fa-IR"/>
        </w:rPr>
        <w:t>با</w:t>
      </w:r>
      <w:r w:rsidRPr="0059627E">
        <w:rPr>
          <w:rFonts w:ascii="Tahoma" w:hAnsi="Tahoma" w:cs="B Nazanin"/>
          <w:color w:val="222222"/>
          <w:rtl/>
          <w:lang w:bidi="fa-IR"/>
        </w:rPr>
        <w:t xml:space="preserve"> </w:t>
      </w:r>
      <w:r w:rsidRPr="0059627E">
        <w:rPr>
          <w:rFonts w:ascii="Tahoma" w:hAnsi="Tahoma" w:cs="B Nazanin" w:hint="cs"/>
          <w:color w:val="222222"/>
          <w:rtl/>
          <w:lang w:bidi="fa-IR"/>
        </w:rPr>
        <w:t>شورای</w:t>
      </w:r>
      <w:r w:rsidRPr="0059627E">
        <w:rPr>
          <w:rFonts w:ascii="Tahoma" w:hAnsi="Tahoma" w:cs="B Nazanin"/>
          <w:color w:val="222222"/>
          <w:rtl/>
          <w:lang w:bidi="fa-IR"/>
        </w:rPr>
        <w:t xml:space="preserve"> </w:t>
      </w:r>
      <w:r w:rsidRPr="0059627E">
        <w:rPr>
          <w:rFonts w:ascii="Tahoma" w:hAnsi="Tahoma" w:cs="B Nazanin" w:hint="cs"/>
          <w:color w:val="222222"/>
          <w:rtl/>
          <w:lang w:bidi="fa-IR"/>
        </w:rPr>
        <w:t>اسلامی</w:t>
      </w:r>
      <w:r w:rsidRPr="0059627E">
        <w:rPr>
          <w:rFonts w:ascii="Tahoma" w:hAnsi="Tahoma" w:cs="B Nazanin"/>
          <w:color w:val="222222"/>
          <w:rtl/>
          <w:lang w:bidi="fa-IR"/>
        </w:rPr>
        <w:t xml:space="preserve"> </w:t>
      </w:r>
      <w:r w:rsidRPr="0059627E">
        <w:rPr>
          <w:rFonts w:ascii="Tahoma" w:hAnsi="Tahoma" w:cs="B Nazanin" w:hint="cs"/>
          <w:color w:val="222222"/>
          <w:rtl/>
          <w:lang w:bidi="fa-IR"/>
        </w:rPr>
        <w:t xml:space="preserve">محل، مشورت با سایر کشاورزان در مورد مسایل و مشکلات) بیشتر شود پذیرش مديريت تلفیقی کرم ساقه خوار برنج بالاتر می رود. </w:t>
      </w:r>
    </w:p>
    <w:p w:rsidR="0059627E" w:rsidRDefault="0059627E" w:rsidP="0059627E">
      <w:pPr>
        <w:jc w:val="both"/>
        <w:rPr>
          <w:rFonts w:ascii="Tahoma" w:hAnsi="Tahoma" w:cs="B Nazanin"/>
          <w:b/>
          <w:bCs/>
          <w:color w:val="222222"/>
          <w:rtl/>
          <w:lang w:bidi="fa-IR"/>
        </w:rPr>
      </w:pPr>
    </w:p>
    <w:p w:rsidR="0059627E" w:rsidRPr="0059627E" w:rsidRDefault="0059627E" w:rsidP="0059627E">
      <w:pPr>
        <w:jc w:val="both"/>
        <w:rPr>
          <w:rFonts w:ascii="Tahoma" w:hAnsi="Tahoma" w:cs="B Nazanin"/>
          <w:color w:val="222222"/>
          <w:rtl/>
          <w:lang w:bidi="fa-IR"/>
        </w:rPr>
      </w:pPr>
      <w:r w:rsidRPr="0059627E">
        <w:rPr>
          <w:rFonts w:ascii="Tahoma" w:hAnsi="Tahoma" w:cs="B Nazanin" w:hint="cs"/>
          <w:b/>
          <w:bCs/>
          <w:color w:val="222222"/>
          <w:rtl/>
          <w:lang w:bidi="fa-IR"/>
        </w:rPr>
        <w:t>پیشنهادات</w:t>
      </w:r>
    </w:p>
    <w:p w:rsidR="0059627E" w:rsidRPr="0059627E" w:rsidRDefault="0059627E" w:rsidP="0059627E">
      <w:pPr>
        <w:jc w:val="both"/>
        <w:rPr>
          <w:rFonts w:ascii="Tahoma" w:hAnsi="Tahoma" w:cs="B Nazanin"/>
          <w:color w:val="222222"/>
          <w:rtl/>
          <w:lang w:bidi="fa-IR"/>
        </w:rPr>
      </w:pPr>
      <w:r w:rsidRPr="0059627E">
        <w:rPr>
          <w:rFonts w:ascii="Tahoma" w:hAnsi="Tahoma" w:cs="B Nazanin" w:hint="cs"/>
          <w:color w:val="222222"/>
          <w:rtl/>
          <w:lang w:bidi="fa-IR"/>
        </w:rPr>
        <w:t xml:space="preserve"> در اين بخش با توجه به نتايج حاصل از آمار توصیفی و استنباطی پيشنهادات ذيل ارائه مي گردد: </w:t>
      </w:r>
    </w:p>
    <w:p w:rsidR="0059627E" w:rsidRPr="0059627E" w:rsidRDefault="0059627E" w:rsidP="0059627E">
      <w:pPr>
        <w:jc w:val="both"/>
        <w:rPr>
          <w:rFonts w:ascii="Tahoma" w:hAnsi="Tahoma" w:cs="B Nazanin"/>
          <w:color w:val="222222"/>
          <w:rtl/>
        </w:rPr>
      </w:pPr>
      <w:r w:rsidRPr="0059627E">
        <w:rPr>
          <w:rFonts w:ascii="Tahoma" w:hAnsi="Tahoma" w:cs="B Nazanin" w:hint="cs"/>
          <w:color w:val="222222"/>
          <w:rtl/>
        </w:rPr>
        <w:t xml:space="preserve">با توجه به نتایج تحلیل مسیر، متغیر نگرش </w:t>
      </w:r>
      <w:r w:rsidRPr="0059627E">
        <w:rPr>
          <w:rFonts w:ascii="Tahoma" w:hAnsi="Tahoma" w:cs="B Nazanin" w:hint="cs"/>
          <w:color w:val="222222"/>
          <w:rtl/>
          <w:lang w:bidi="fa-IR"/>
        </w:rPr>
        <w:t>بهترین پیشبینی کننده میزان پذیرش مديريت تلفیقی کرم ساقه خوار برنج</w:t>
      </w:r>
      <w:r w:rsidRPr="0059627E">
        <w:rPr>
          <w:rFonts w:ascii="Tahoma" w:hAnsi="Tahoma" w:cs="B Nazanin" w:hint="cs"/>
          <w:color w:val="222222"/>
          <w:rtl/>
        </w:rPr>
        <w:t xml:space="preserve"> و بیشترین اثر را بر پذیرش مدیریت تلفیقی کرم ساقه خوار برنج دارد</w:t>
      </w:r>
      <w:r w:rsidRPr="0059627E">
        <w:rPr>
          <w:rFonts w:ascii="Tahoma" w:hAnsi="Tahoma" w:cs="B Nazanin" w:hint="cs"/>
          <w:color w:val="222222"/>
          <w:rtl/>
          <w:lang w:bidi="fa-IR"/>
        </w:rPr>
        <w:t xml:space="preserve"> لذا </w:t>
      </w:r>
      <w:r w:rsidRPr="0059627E">
        <w:rPr>
          <w:rFonts w:ascii="Tahoma" w:hAnsi="Tahoma" w:cs="B Nazanin" w:hint="cs"/>
          <w:color w:val="222222"/>
          <w:rtl/>
        </w:rPr>
        <w:t xml:space="preserve">ایجاد نگرش مثبت در شالیکاران با برگزاری </w:t>
      </w:r>
      <w:r w:rsidRPr="0059627E">
        <w:rPr>
          <w:rFonts w:ascii="Tahoma" w:hAnsi="Tahoma" w:cs="B Nazanin" w:hint="cs"/>
          <w:color w:val="222222"/>
          <w:rtl/>
          <w:lang w:bidi="fa-IR"/>
        </w:rPr>
        <w:t>دوره های مدرسه در مزرعه کشاورز</w:t>
      </w:r>
      <w:r w:rsidRPr="0059627E">
        <w:rPr>
          <w:rFonts w:ascii="Tahoma" w:hAnsi="Tahoma" w:cs="B Nazanin"/>
          <w:color w:val="222222"/>
          <w:rtl/>
          <w:lang w:bidi="fa-IR"/>
        </w:rPr>
        <w:t>(</w:t>
      </w:r>
      <w:r w:rsidRPr="0059627E">
        <w:rPr>
          <w:rFonts w:ascii="Tahoma" w:hAnsi="Tahoma" w:cs="B Nazanin"/>
          <w:color w:val="222222"/>
          <w:lang w:bidi="fa-IR"/>
        </w:rPr>
        <w:t>FFS</w:t>
      </w:r>
      <w:r w:rsidRPr="0059627E">
        <w:rPr>
          <w:rFonts w:ascii="Tahoma" w:hAnsi="Tahoma" w:cs="B Nazanin"/>
          <w:color w:val="222222"/>
          <w:rtl/>
          <w:lang w:bidi="fa-IR"/>
        </w:rPr>
        <w:t>)</w:t>
      </w:r>
      <w:r w:rsidRPr="0059627E">
        <w:rPr>
          <w:rFonts w:ascii="Tahoma" w:hAnsi="Tahoma" w:cs="B Nazanin" w:hint="cs"/>
          <w:color w:val="222222"/>
          <w:rtl/>
        </w:rPr>
        <w:t xml:space="preserve"> جهت افزایش توانمندی و آموزش عملی در جهت آشنایی و مبارزه با کرم ساقه خوار برنج و افزایش رضایت شالیکاران از برگزاری این دوره ها پیشنهاد می گردد.</w:t>
      </w:r>
    </w:p>
    <w:p w:rsidR="0059627E" w:rsidRPr="0059627E" w:rsidRDefault="0059627E" w:rsidP="0059627E">
      <w:pPr>
        <w:jc w:val="both"/>
        <w:rPr>
          <w:rFonts w:ascii="Tahoma" w:hAnsi="Tahoma" w:cs="B Nazanin"/>
          <w:color w:val="222222"/>
          <w:rtl/>
          <w:lang w:bidi="fa-IR"/>
        </w:rPr>
      </w:pPr>
      <w:r w:rsidRPr="0059627E">
        <w:rPr>
          <w:rFonts w:ascii="Tahoma" w:hAnsi="Tahoma" w:cs="B Nazanin" w:hint="cs"/>
          <w:color w:val="222222"/>
          <w:rtl/>
        </w:rPr>
        <w:t xml:space="preserve">همچنین بر اساس نتایج رگرسیون چند متغیره و تحلیل مسیر </w:t>
      </w:r>
      <w:r w:rsidRPr="0059627E">
        <w:rPr>
          <w:rFonts w:ascii="Tahoma" w:hAnsi="Tahoma" w:cs="B Nazanin" w:hint="cs"/>
          <w:color w:val="222222"/>
          <w:rtl/>
          <w:lang w:bidi="fa-IR"/>
        </w:rPr>
        <w:t xml:space="preserve">ویژگی اجتماعی بر </w:t>
      </w:r>
      <w:r w:rsidRPr="0059627E">
        <w:rPr>
          <w:rFonts w:ascii="Tahoma" w:hAnsi="Tahoma" w:cs="B Nazanin" w:hint="cs"/>
          <w:color w:val="222222"/>
          <w:rtl/>
        </w:rPr>
        <w:t>پذیرش مدیریت تلفیقی کرم ساقه خوار برنج تاثیر بعدی را</w:t>
      </w:r>
      <w:r w:rsidRPr="0059627E">
        <w:rPr>
          <w:rFonts w:ascii="Tahoma" w:hAnsi="Tahoma" w:cs="B Nazanin" w:hint="cs"/>
          <w:color w:val="222222"/>
          <w:rtl/>
          <w:lang w:bidi="fa-IR"/>
        </w:rPr>
        <w:t xml:space="preserve"> دارد، لذا ارتباط</w:t>
      </w:r>
      <w:r w:rsidRPr="0059627E">
        <w:rPr>
          <w:rFonts w:ascii="Tahoma" w:hAnsi="Tahoma" w:cs="B Nazanin"/>
          <w:color w:val="222222"/>
          <w:rtl/>
          <w:lang w:bidi="fa-IR"/>
        </w:rPr>
        <w:t xml:space="preserve"> </w:t>
      </w:r>
      <w:r w:rsidRPr="0059627E">
        <w:rPr>
          <w:rFonts w:ascii="Tahoma" w:hAnsi="Tahoma" w:cs="B Nazanin" w:hint="cs"/>
          <w:color w:val="222222"/>
          <w:rtl/>
          <w:lang w:bidi="fa-IR"/>
        </w:rPr>
        <w:t>با</w:t>
      </w:r>
      <w:r w:rsidRPr="0059627E">
        <w:rPr>
          <w:rFonts w:ascii="Tahoma" w:hAnsi="Tahoma" w:cs="B Nazanin"/>
          <w:color w:val="222222"/>
          <w:rtl/>
          <w:lang w:bidi="fa-IR"/>
        </w:rPr>
        <w:t xml:space="preserve"> </w:t>
      </w:r>
      <w:r w:rsidRPr="0059627E">
        <w:rPr>
          <w:rFonts w:ascii="Tahoma" w:hAnsi="Tahoma" w:cs="B Nazanin" w:hint="cs"/>
          <w:color w:val="222222"/>
          <w:rtl/>
          <w:lang w:bidi="fa-IR"/>
        </w:rPr>
        <w:t>مرکز</w:t>
      </w:r>
      <w:r w:rsidRPr="0059627E">
        <w:rPr>
          <w:rFonts w:ascii="Tahoma" w:hAnsi="Tahoma" w:cs="B Nazanin"/>
          <w:color w:val="222222"/>
          <w:rtl/>
          <w:lang w:bidi="fa-IR"/>
        </w:rPr>
        <w:t xml:space="preserve"> </w:t>
      </w:r>
      <w:r w:rsidRPr="0059627E">
        <w:rPr>
          <w:rFonts w:ascii="Tahoma" w:hAnsi="Tahoma" w:cs="B Nazanin" w:hint="cs"/>
          <w:color w:val="222222"/>
          <w:rtl/>
          <w:lang w:bidi="fa-IR"/>
        </w:rPr>
        <w:t>جهاد</w:t>
      </w:r>
      <w:r w:rsidRPr="0059627E">
        <w:rPr>
          <w:rFonts w:ascii="Tahoma" w:hAnsi="Tahoma" w:cs="B Nazanin"/>
          <w:color w:val="222222"/>
          <w:rtl/>
          <w:lang w:bidi="fa-IR"/>
        </w:rPr>
        <w:t xml:space="preserve"> </w:t>
      </w:r>
      <w:r w:rsidRPr="0059627E">
        <w:rPr>
          <w:rFonts w:ascii="Tahoma" w:hAnsi="Tahoma" w:cs="B Nazanin" w:hint="cs"/>
          <w:color w:val="222222"/>
          <w:rtl/>
          <w:lang w:bidi="fa-IR"/>
        </w:rPr>
        <w:t>کشاورزی</w:t>
      </w:r>
      <w:r w:rsidRPr="0059627E">
        <w:rPr>
          <w:rFonts w:ascii="Tahoma" w:hAnsi="Tahoma" w:cs="B Nazanin"/>
          <w:color w:val="222222"/>
          <w:rtl/>
          <w:lang w:bidi="fa-IR"/>
        </w:rPr>
        <w:t xml:space="preserve"> </w:t>
      </w:r>
      <w:r w:rsidRPr="0059627E">
        <w:rPr>
          <w:rFonts w:ascii="Tahoma" w:hAnsi="Tahoma" w:cs="B Nazanin" w:hint="cs"/>
          <w:color w:val="222222"/>
          <w:rtl/>
          <w:lang w:bidi="fa-IR"/>
        </w:rPr>
        <w:t>دهستان، ارتباط</w:t>
      </w:r>
      <w:r w:rsidRPr="0059627E">
        <w:rPr>
          <w:rFonts w:ascii="Tahoma" w:hAnsi="Tahoma" w:cs="B Nazanin"/>
          <w:color w:val="222222"/>
          <w:rtl/>
          <w:lang w:bidi="fa-IR"/>
        </w:rPr>
        <w:t xml:space="preserve"> </w:t>
      </w:r>
      <w:r w:rsidRPr="0059627E">
        <w:rPr>
          <w:rFonts w:ascii="Tahoma" w:hAnsi="Tahoma" w:cs="B Nazanin" w:hint="cs"/>
          <w:color w:val="222222"/>
          <w:rtl/>
          <w:lang w:bidi="fa-IR"/>
        </w:rPr>
        <w:t>با</w:t>
      </w:r>
      <w:r w:rsidRPr="0059627E">
        <w:rPr>
          <w:rFonts w:ascii="Tahoma" w:hAnsi="Tahoma" w:cs="B Nazanin"/>
          <w:color w:val="222222"/>
          <w:rtl/>
          <w:lang w:bidi="fa-IR"/>
        </w:rPr>
        <w:t xml:space="preserve"> </w:t>
      </w:r>
      <w:r w:rsidRPr="0059627E">
        <w:rPr>
          <w:rFonts w:ascii="Tahoma" w:hAnsi="Tahoma" w:cs="B Nazanin" w:hint="cs"/>
          <w:color w:val="222222"/>
          <w:rtl/>
          <w:lang w:bidi="fa-IR"/>
        </w:rPr>
        <w:t>شورای</w:t>
      </w:r>
      <w:r w:rsidRPr="0059627E">
        <w:rPr>
          <w:rFonts w:ascii="Tahoma" w:hAnsi="Tahoma" w:cs="B Nazanin"/>
          <w:color w:val="222222"/>
          <w:rtl/>
          <w:lang w:bidi="fa-IR"/>
        </w:rPr>
        <w:t xml:space="preserve"> </w:t>
      </w:r>
      <w:r w:rsidRPr="0059627E">
        <w:rPr>
          <w:rFonts w:ascii="Tahoma" w:hAnsi="Tahoma" w:cs="B Nazanin" w:hint="cs"/>
          <w:color w:val="222222"/>
          <w:rtl/>
          <w:lang w:bidi="fa-IR"/>
        </w:rPr>
        <w:t>اسلامی</w:t>
      </w:r>
      <w:r w:rsidRPr="0059627E">
        <w:rPr>
          <w:rFonts w:ascii="Tahoma" w:hAnsi="Tahoma" w:cs="B Nazanin"/>
          <w:color w:val="222222"/>
          <w:rtl/>
          <w:lang w:bidi="fa-IR"/>
        </w:rPr>
        <w:t xml:space="preserve"> </w:t>
      </w:r>
      <w:r w:rsidRPr="0059627E">
        <w:rPr>
          <w:rFonts w:ascii="Tahoma" w:hAnsi="Tahoma" w:cs="B Nazanin" w:hint="cs"/>
          <w:color w:val="222222"/>
          <w:rtl/>
          <w:lang w:bidi="fa-IR"/>
        </w:rPr>
        <w:t xml:space="preserve">محل، مشورت سایر کشاورزان در مورد مسایل و مشکلات خود، </w:t>
      </w:r>
      <w:r w:rsidRPr="0059627E">
        <w:rPr>
          <w:rFonts w:ascii="Tahoma" w:hAnsi="Tahoma" w:cs="B Nazanin" w:hint="cs"/>
          <w:color w:val="222222"/>
          <w:rtl/>
        </w:rPr>
        <w:t xml:space="preserve">باعث بالا رفتن </w:t>
      </w:r>
      <w:r w:rsidRPr="0059627E">
        <w:rPr>
          <w:rFonts w:ascii="Tahoma" w:hAnsi="Tahoma" w:cs="B Nazanin" w:hint="cs"/>
          <w:color w:val="222222"/>
          <w:rtl/>
          <w:lang w:bidi="fa-IR"/>
        </w:rPr>
        <w:t>پذیرش مديريت تلفیقی کرم ساقه خوار برنج می</w:t>
      </w:r>
      <w:r w:rsidRPr="0059627E">
        <w:rPr>
          <w:rFonts w:ascii="Tahoma" w:hAnsi="Tahoma" w:cs="B Nazanin" w:hint="cs"/>
          <w:color w:val="222222"/>
          <w:rtl/>
          <w:lang w:bidi="fa-IR"/>
        </w:rPr>
        <w:softHyphen/>
        <w:t xml:space="preserve">شود، به همین دلیل پیشنهاد می شود، سازمان جهاد کشاورزی طی بخشنامه هایی به مراکز جهاد کشاورزی دهستان اعلام نماید که کارشناسان با ارتباطی خوب و باز </w:t>
      </w:r>
      <w:r w:rsidRPr="0059627E">
        <w:rPr>
          <w:rFonts w:ascii="Tahoma" w:hAnsi="Tahoma" w:cs="B Nazanin" w:hint="cs"/>
          <w:color w:val="222222"/>
          <w:rtl/>
          <w:lang w:bidi="fa-IR"/>
        </w:rPr>
        <w:lastRenderedPageBreak/>
        <w:t>پذیرای شالیکاران باشند و طی برنامه های آموزشی (تلوزیون، رادیو و ...) برای ارتباط بیشتر کشاورزان و مشورت با همدیگر فرهنگ سازی شود و همچنین شواری اسلامی محل نیز می تواند محلی برای ارتباط بیشتر کشاورزان با هم باشد.</w:t>
      </w:r>
    </w:p>
    <w:p w:rsidR="0059627E" w:rsidRDefault="0059627E" w:rsidP="0059627E">
      <w:pPr>
        <w:jc w:val="both"/>
        <w:rPr>
          <w:rFonts w:ascii="Tahoma" w:hAnsi="Tahoma" w:cs="B Nazanin"/>
          <w:color w:val="222222"/>
          <w:rtl/>
          <w:lang w:bidi="fa-IR"/>
        </w:rPr>
      </w:pPr>
      <w:r w:rsidRPr="0059627E">
        <w:rPr>
          <w:rFonts w:ascii="Tahoma" w:hAnsi="Tahoma" w:cs="B Nazanin" w:hint="cs"/>
          <w:color w:val="222222"/>
          <w:rtl/>
          <w:lang w:bidi="fa-IR"/>
        </w:rPr>
        <w:t>بر اساس نتایج رتبه</w:t>
      </w:r>
      <w:r w:rsidRPr="0059627E">
        <w:rPr>
          <w:rFonts w:ascii="Tahoma" w:hAnsi="Tahoma" w:cs="B Nazanin" w:hint="cs"/>
          <w:color w:val="222222"/>
          <w:rtl/>
          <w:lang w:bidi="fa-IR"/>
        </w:rPr>
        <w:softHyphen/>
        <w:t>بندی گویه</w:t>
      </w:r>
      <w:r w:rsidRPr="0059627E">
        <w:rPr>
          <w:rFonts w:ascii="Tahoma" w:hAnsi="Tahoma" w:cs="B Nazanin" w:hint="cs"/>
          <w:color w:val="222222"/>
          <w:rtl/>
          <w:lang w:bidi="fa-IR"/>
        </w:rPr>
        <w:softHyphen/>
        <w:t>های پذیرش مديريت تلفیقی کرم ساقه خوار برنج پیشنهاد می شود، سازمان جهاد کشاورزی به برگزاری کلاس های مدرسه در مزرعه کشاورز</w:t>
      </w:r>
      <w:r w:rsidRPr="0059627E">
        <w:rPr>
          <w:rFonts w:ascii="Tahoma" w:hAnsi="Tahoma" w:cs="B Nazanin"/>
          <w:color w:val="222222"/>
          <w:rtl/>
          <w:lang w:bidi="fa-IR"/>
        </w:rPr>
        <w:t>(</w:t>
      </w:r>
      <w:r w:rsidRPr="0059627E">
        <w:rPr>
          <w:rFonts w:ascii="Tahoma" w:hAnsi="Tahoma" w:cs="B Nazanin"/>
          <w:color w:val="222222"/>
          <w:lang w:bidi="fa-IR"/>
        </w:rPr>
        <w:t>FFS</w:t>
      </w:r>
      <w:r w:rsidRPr="0059627E">
        <w:rPr>
          <w:rFonts w:ascii="Tahoma" w:hAnsi="Tahoma" w:cs="B Nazanin"/>
          <w:color w:val="222222"/>
          <w:rtl/>
          <w:lang w:bidi="fa-IR"/>
        </w:rPr>
        <w:t>)</w:t>
      </w:r>
      <w:r w:rsidRPr="0059627E">
        <w:rPr>
          <w:rFonts w:ascii="Tahoma" w:hAnsi="Tahoma" w:cs="B Nazanin" w:hint="cs"/>
          <w:color w:val="222222"/>
          <w:rtl/>
          <w:lang w:bidi="fa-IR"/>
        </w:rPr>
        <w:t xml:space="preserve"> با اولویت عنوان (زمان و نحوه صحیح سمپاشی علیه کرم ساقه خوار برنج، شناسایی آفات و بیماری های برنج و مبارزه با علف هرز برنج) اقدام نماید. همچنین با توجه به اینکه شرکت در کلاس های مدرسه در مزرعه کشاورز باعث مهارت شالیکاران در انتخاب بذر مناسب و  بکارگیری مبارزه مکانیکی (مانند حذف بوته های آلوده واستفاده از تله</w:t>
      </w:r>
      <w:r w:rsidRPr="0059627E">
        <w:rPr>
          <w:rFonts w:ascii="Tahoma" w:hAnsi="Tahoma" w:cs="B Nazanin" w:hint="cs"/>
          <w:color w:val="222222"/>
          <w:rtl/>
          <w:lang w:bidi="fa-IR"/>
        </w:rPr>
        <w:softHyphen/>
        <w:t>های نوری) علیه کرم ساقه خوار برنج شده است لذا برگزاری بیشتر این نوع کلاس ها در سایر مناطق پیشنهاد می گردد.</w:t>
      </w:r>
    </w:p>
    <w:p w:rsidR="0059627E" w:rsidRDefault="0059627E" w:rsidP="0059627E">
      <w:pPr>
        <w:jc w:val="both"/>
        <w:rPr>
          <w:rFonts w:ascii="Tahoma" w:hAnsi="Tahoma" w:cs="B Nazanin"/>
          <w:color w:val="222222"/>
          <w:rtl/>
          <w:lang w:bidi="fa-IR"/>
        </w:rPr>
      </w:pPr>
    </w:p>
    <w:p w:rsidR="0059627E" w:rsidRDefault="0059627E" w:rsidP="0059627E">
      <w:pPr>
        <w:jc w:val="both"/>
        <w:rPr>
          <w:rFonts w:ascii="Tahoma" w:hAnsi="Tahoma" w:cs="B Nazanin"/>
          <w:color w:val="222222"/>
          <w:rtl/>
          <w:lang w:bidi="fa-IR"/>
        </w:rPr>
      </w:pPr>
    </w:p>
    <w:p w:rsidR="00C9780D" w:rsidRPr="00C9780D" w:rsidRDefault="00C9780D" w:rsidP="00C9780D">
      <w:pPr>
        <w:autoSpaceDE w:val="0"/>
        <w:autoSpaceDN w:val="0"/>
        <w:adjustRightInd w:val="0"/>
        <w:jc w:val="both"/>
        <w:rPr>
          <w:rFonts w:ascii="Tahoma" w:hAnsi="Tahoma" w:cs="B Nazanin"/>
          <w:b/>
          <w:bCs/>
          <w:color w:val="222222"/>
          <w:sz w:val="28"/>
          <w:szCs w:val="28"/>
          <w:rtl/>
          <w:lang w:bidi="fa-IR"/>
        </w:rPr>
      </w:pPr>
      <w:r w:rsidRPr="00C9780D">
        <w:rPr>
          <w:rFonts w:ascii="Tahoma" w:hAnsi="Tahoma" w:cs="B Nazanin" w:hint="cs"/>
          <w:b/>
          <w:bCs/>
          <w:color w:val="222222"/>
          <w:sz w:val="28"/>
          <w:szCs w:val="28"/>
          <w:rtl/>
          <w:lang w:bidi="fa-IR"/>
        </w:rPr>
        <w:t>منابع</w:t>
      </w:r>
    </w:p>
    <w:p w:rsidR="0059627E" w:rsidRPr="0059627E" w:rsidRDefault="0059627E" w:rsidP="0059627E">
      <w:pPr>
        <w:spacing w:after="200"/>
        <w:jc w:val="both"/>
        <w:rPr>
          <w:rFonts w:ascii="Calibri" w:eastAsia="Calibri" w:hAnsi="Calibri" w:cs="B Nazanin"/>
          <w:rtl/>
          <w:lang w:bidi="fa-IR"/>
        </w:rPr>
      </w:pPr>
      <w:r w:rsidRPr="0059627E">
        <w:rPr>
          <w:rFonts w:ascii="Calibri" w:eastAsia="Calibri" w:hAnsi="Calibri" w:cs="B Nazanin" w:hint="cs"/>
          <w:rtl/>
          <w:lang w:bidi="fa-IR"/>
        </w:rPr>
        <w:t>اسكو، ت.، چيذري، م.، و رسولي، س. ف. (1386). بررسي تأثير رهيافت مشاركتي مدرسه مزرعه كشاورز بر دانش و نگرش شالي كاران پيرامون مبارزه بيولوژيك بر عليه كرم ساقه خوار برنج، مطالعه موردي استان مازندران. مجله علوم كشاورزي ايران، دوره 2-38، شماره 1، صفحات 119- 109.</w:t>
      </w:r>
    </w:p>
    <w:p w:rsidR="0059627E" w:rsidRPr="0059627E" w:rsidRDefault="0059627E" w:rsidP="0059627E">
      <w:pPr>
        <w:spacing w:after="200"/>
        <w:jc w:val="both"/>
        <w:rPr>
          <w:rFonts w:ascii="Calibri" w:eastAsia="Calibri" w:hAnsi="Calibri" w:cs="B Nazanin"/>
          <w:lang w:bidi="fa-IR"/>
        </w:rPr>
      </w:pPr>
      <w:r w:rsidRPr="0059627E">
        <w:rPr>
          <w:rFonts w:ascii="Calibri" w:eastAsia="Calibri" w:hAnsi="Calibri" w:cs="B Nazanin" w:hint="cs"/>
          <w:rtl/>
          <w:lang w:bidi="fa-IR"/>
        </w:rPr>
        <w:t>ایزدی امیری، هادی. (1382). بررسی نقش کارشناسان بخش خصوصی در ترویج مبارزه، بیولوژیک علیه کرم ساقه خوار برنج بین شالیکاران استان مازندران، پایان نامه کارشناسی ارشد، دانشگاه آزاد اسلامی واحد علوم و تحقیقات.</w:t>
      </w:r>
    </w:p>
    <w:p w:rsidR="0059627E" w:rsidRPr="0059627E" w:rsidRDefault="0059627E" w:rsidP="0059627E">
      <w:pPr>
        <w:spacing w:after="200"/>
        <w:jc w:val="both"/>
        <w:rPr>
          <w:rFonts w:ascii="Calibri" w:eastAsia="Calibri" w:hAnsi="Calibri" w:cs="B Nazanin"/>
          <w:lang w:bidi="fa-IR"/>
        </w:rPr>
      </w:pPr>
      <w:r w:rsidRPr="0059627E">
        <w:rPr>
          <w:rFonts w:ascii="Calibri" w:eastAsia="Calibri" w:hAnsi="Calibri" w:cs="B Nazanin" w:hint="cs"/>
          <w:rtl/>
          <w:lang w:bidi="fa-IR"/>
        </w:rPr>
        <w:t>رضایی، ع . (1394). کارشناس آمار و اطلاعات سازمان جهاد کشاورزی استان مازندران.</w:t>
      </w:r>
    </w:p>
    <w:p w:rsidR="0059627E" w:rsidRPr="0059627E" w:rsidRDefault="0059627E" w:rsidP="0059627E">
      <w:pPr>
        <w:spacing w:after="200"/>
        <w:jc w:val="both"/>
        <w:rPr>
          <w:rFonts w:ascii="Calibri" w:eastAsia="Calibri" w:hAnsi="Calibri" w:cs="B Nazanin"/>
          <w:lang w:bidi="fa-IR"/>
        </w:rPr>
      </w:pPr>
      <w:r w:rsidRPr="0059627E">
        <w:rPr>
          <w:rFonts w:ascii="Calibri" w:eastAsia="Calibri" w:hAnsi="Calibri" w:cs="B Nazanin"/>
          <w:rtl/>
          <w:lang w:bidi="fa-IR"/>
        </w:rPr>
        <w:t>سليماني , عبدا</w:t>
      </w:r>
      <w:r w:rsidRPr="0059627E">
        <w:rPr>
          <w:rFonts w:ascii="Calibri" w:eastAsia="Calibri" w:hAnsi="Calibri" w:cs="B Nazanin"/>
          <w:lang w:bidi="fa-IR"/>
        </w:rPr>
        <w:t>…</w:t>
      </w:r>
      <w:r w:rsidRPr="0059627E">
        <w:rPr>
          <w:rFonts w:ascii="Calibri" w:eastAsia="Calibri" w:hAnsi="Calibri" w:cs="B Nazanin"/>
          <w:rtl/>
          <w:lang w:bidi="fa-IR"/>
        </w:rPr>
        <w:t xml:space="preserve"> . ( 1380 ). آفات و عوامل زيان آور زراعت برنج. مركز توسعه منابع انساني حوزه آبريز هراز وزارت جهاد كشاورزي.</w:t>
      </w:r>
    </w:p>
    <w:p w:rsidR="0059627E" w:rsidRPr="0059627E" w:rsidRDefault="0059627E" w:rsidP="0059627E">
      <w:pPr>
        <w:spacing w:after="200"/>
        <w:jc w:val="both"/>
        <w:rPr>
          <w:rFonts w:ascii="Calibri" w:eastAsia="Calibri" w:hAnsi="Calibri" w:cs="B Nazanin"/>
          <w:rtl/>
          <w:lang w:bidi="fa-IR"/>
        </w:rPr>
      </w:pPr>
      <w:r w:rsidRPr="0059627E">
        <w:rPr>
          <w:rFonts w:ascii="Calibri" w:eastAsia="Calibri" w:hAnsi="Calibri" w:cs="B Nazanin" w:hint="cs"/>
          <w:rtl/>
          <w:lang w:bidi="fa-IR"/>
        </w:rPr>
        <w:t>شریف زاده، ا.، شریفی، م.، و محمدزاده، س. (1387). بررسی عوامل موثر بر انجام مدیریت تلفیقی آفات از سوی گوجه فرنگی کاران شهرستان دشتی در استان بوشهر. فن آوری های نوین کشاورزی، ویژه علوم ترویج و آموزش کشاورزی، سال دوم، شماره دوم، صفحات 33- 7.</w:t>
      </w:r>
    </w:p>
    <w:p w:rsidR="0059627E" w:rsidRPr="0059627E" w:rsidRDefault="0059627E" w:rsidP="0059627E">
      <w:pPr>
        <w:spacing w:after="200"/>
        <w:jc w:val="both"/>
        <w:rPr>
          <w:rFonts w:ascii="Calibri" w:eastAsia="Calibri" w:hAnsi="Calibri" w:cs="B Nazanin"/>
          <w:lang w:bidi="fa-IR"/>
        </w:rPr>
      </w:pPr>
      <w:r w:rsidRPr="0059627E">
        <w:rPr>
          <w:rFonts w:ascii="Calibri" w:eastAsia="Calibri" w:hAnsi="Calibri" w:cs="B Nazanin" w:hint="cs"/>
          <w:rtl/>
          <w:lang w:bidi="fa-IR"/>
        </w:rPr>
        <w:t xml:space="preserve">شریفی مقدم، م و دلاوری، ل.(1386). کاربرد فرآیند تجزیه و تحلیل کشت بوم زراعی در اقتصاد کشاورزی پایدار با رویکرد </w:t>
      </w:r>
      <w:r w:rsidRPr="0059627E">
        <w:rPr>
          <w:rFonts w:ascii="Calibri" w:eastAsia="Calibri" w:hAnsi="Calibri" w:cs="B Nazanin"/>
          <w:lang w:bidi="fa-IR"/>
        </w:rPr>
        <w:t>IPM/FFS</w:t>
      </w:r>
      <w:r w:rsidRPr="0059627E">
        <w:rPr>
          <w:rFonts w:ascii="Calibri" w:eastAsia="Calibri" w:hAnsi="Calibri" w:cs="B Nazanin" w:hint="cs"/>
          <w:rtl/>
          <w:lang w:bidi="fa-IR"/>
        </w:rPr>
        <w:t>(مطالعه موردی بر محصول برنج در رستم آباد استان گیلان ). دومین همایش ملی کشاورزی بوم شناختی ایران.</w:t>
      </w:r>
    </w:p>
    <w:p w:rsidR="0059627E" w:rsidRPr="0059627E" w:rsidRDefault="0059627E" w:rsidP="0059627E">
      <w:pPr>
        <w:spacing w:after="200"/>
        <w:jc w:val="both"/>
        <w:rPr>
          <w:rFonts w:ascii="Calibri" w:eastAsia="Calibri" w:hAnsi="Calibri" w:cs="B Nazanin"/>
          <w:rtl/>
          <w:lang w:bidi="fa-IR"/>
        </w:rPr>
      </w:pPr>
      <w:r w:rsidRPr="0059627E">
        <w:rPr>
          <w:rFonts w:ascii="Calibri" w:eastAsia="Calibri" w:hAnsi="Calibri" w:cs="B Nazanin"/>
          <w:rtl/>
          <w:lang w:bidi="fa-IR"/>
        </w:rPr>
        <w:t>شهيدي</w:t>
      </w:r>
      <w:r w:rsidRPr="0059627E">
        <w:rPr>
          <w:rFonts w:ascii="Calibri" w:eastAsia="Calibri" w:hAnsi="Calibri" w:cs="B Nazanin" w:hint="cs"/>
          <w:rtl/>
          <w:lang w:bidi="fa-IR"/>
        </w:rPr>
        <w:t>،</w:t>
      </w:r>
      <w:r w:rsidRPr="0059627E">
        <w:rPr>
          <w:rFonts w:ascii="Calibri" w:eastAsia="Calibri" w:hAnsi="Calibri" w:cs="B Nazanin"/>
          <w:rtl/>
          <w:lang w:bidi="fa-IR"/>
        </w:rPr>
        <w:t xml:space="preserve"> ع</w:t>
      </w:r>
      <w:r w:rsidRPr="0059627E">
        <w:rPr>
          <w:rFonts w:ascii="Calibri" w:eastAsia="Calibri" w:hAnsi="Calibri" w:cs="B Nazanin" w:hint="cs"/>
          <w:rtl/>
          <w:lang w:bidi="fa-IR"/>
        </w:rPr>
        <w:t>.</w:t>
      </w:r>
      <w:r w:rsidRPr="0059627E">
        <w:rPr>
          <w:rFonts w:ascii="Calibri" w:eastAsia="Calibri" w:hAnsi="Calibri" w:cs="B Nazanin"/>
          <w:rtl/>
          <w:lang w:bidi="fa-IR"/>
        </w:rPr>
        <w:t xml:space="preserve"> ( 1377 ). بررسي كارآيي زنبور تريكوگراما در ارقام مختلف برنج و مقايسه آن با مبارزه شيميايي. پايان نامه كارشناسي ارشد انتشار نيافته. دانشكده علوم كشاورزي دانشگاه مازندران.</w:t>
      </w:r>
    </w:p>
    <w:p w:rsidR="0059627E" w:rsidRPr="00C218B7" w:rsidRDefault="0059627E" w:rsidP="00C218B7">
      <w:pPr>
        <w:bidi w:val="0"/>
        <w:spacing w:before="240" w:after="200"/>
        <w:jc w:val="both"/>
        <w:rPr>
          <w:rFonts w:eastAsia="Calibri" w:cs="B Nazanin"/>
          <w:sz w:val="22"/>
          <w:szCs w:val="22"/>
          <w:rtl/>
          <w:lang w:bidi="fa-IR"/>
        </w:rPr>
      </w:pPr>
      <w:proofErr w:type="spellStart"/>
      <w:r w:rsidRPr="00C218B7">
        <w:rPr>
          <w:rFonts w:eastAsia="Calibri" w:cs="B Nazanin"/>
          <w:sz w:val="22"/>
          <w:szCs w:val="22"/>
          <w:lang w:bidi="fa-IR"/>
        </w:rPr>
        <w:t>Agresti</w:t>
      </w:r>
      <w:proofErr w:type="spellEnd"/>
      <w:r w:rsidRPr="00C218B7">
        <w:rPr>
          <w:rFonts w:eastAsia="Calibri" w:cs="B Nazanin"/>
          <w:sz w:val="22"/>
          <w:szCs w:val="22"/>
          <w:lang w:bidi="fa-IR"/>
        </w:rPr>
        <w:t xml:space="preserve">, A. (2002). </w:t>
      </w:r>
      <w:proofErr w:type="gramStart"/>
      <w:r w:rsidRPr="00C218B7">
        <w:rPr>
          <w:rFonts w:eastAsia="Calibri" w:cs="B Nazanin"/>
          <w:sz w:val="22"/>
          <w:szCs w:val="22"/>
          <w:lang w:bidi="fa-IR"/>
        </w:rPr>
        <w:t>Categorical data analysis.</w:t>
      </w:r>
      <w:proofErr w:type="gramEnd"/>
      <w:r w:rsidRPr="00C218B7">
        <w:rPr>
          <w:rFonts w:eastAsia="Calibri" w:cs="B Nazanin"/>
          <w:sz w:val="22"/>
          <w:szCs w:val="22"/>
          <w:lang w:bidi="fa-IR"/>
        </w:rPr>
        <w:t xml:space="preserve"> </w:t>
      </w:r>
      <w:proofErr w:type="gramStart"/>
      <w:r w:rsidRPr="00C218B7">
        <w:rPr>
          <w:rFonts w:eastAsia="Calibri" w:cs="B Nazanin"/>
          <w:sz w:val="22"/>
          <w:szCs w:val="22"/>
          <w:lang w:bidi="fa-IR"/>
        </w:rPr>
        <w:t>(2nd Ed).</w:t>
      </w:r>
      <w:proofErr w:type="gramEnd"/>
      <w:r w:rsidRPr="00C218B7">
        <w:rPr>
          <w:rFonts w:eastAsia="Calibri" w:cs="B Nazanin"/>
          <w:sz w:val="22"/>
          <w:szCs w:val="22"/>
          <w:lang w:bidi="fa-IR"/>
        </w:rPr>
        <w:t xml:space="preserve"> John Wiley and Sons, </w:t>
      </w:r>
      <w:proofErr w:type="spellStart"/>
      <w:r w:rsidRPr="00C218B7">
        <w:rPr>
          <w:rFonts w:eastAsia="Calibri" w:cs="B Nazanin"/>
          <w:sz w:val="22"/>
          <w:szCs w:val="22"/>
          <w:lang w:bidi="fa-IR"/>
        </w:rPr>
        <w:t>Inc</w:t>
      </w:r>
      <w:proofErr w:type="spellEnd"/>
    </w:p>
    <w:p w:rsidR="0059627E" w:rsidRPr="00C218B7" w:rsidRDefault="0059627E" w:rsidP="00C218B7">
      <w:pPr>
        <w:bidi w:val="0"/>
        <w:spacing w:before="240" w:after="200"/>
        <w:jc w:val="both"/>
        <w:rPr>
          <w:rFonts w:eastAsia="Calibri" w:cs="B Nazanin"/>
          <w:sz w:val="22"/>
          <w:szCs w:val="22"/>
          <w:lang w:bidi="fa-IR"/>
        </w:rPr>
      </w:pPr>
      <w:proofErr w:type="gramStart"/>
      <w:r w:rsidRPr="00C218B7">
        <w:rPr>
          <w:rFonts w:eastAsia="Calibri" w:cs="B Nazanin"/>
          <w:sz w:val="22"/>
          <w:szCs w:val="22"/>
          <w:lang w:bidi="fa-IR"/>
        </w:rPr>
        <w:t xml:space="preserve">Braun A and D </w:t>
      </w:r>
      <w:proofErr w:type="spellStart"/>
      <w:r w:rsidRPr="00C218B7">
        <w:rPr>
          <w:rFonts w:eastAsia="Calibri" w:cs="B Nazanin"/>
          <w:sz w:val="22"/>
          <w:szCs w:val="22"/>
          <w:lang w:bidi="fa-IR"/>
        </w:rPr>
        <w:t>Duveskog</w:t>
      </w:r>
      <w:proofErr w:type="spellEnd"/>
      <w:r w:rsidRPr="00C218B7">
        <w:rPr>
          <w:rFonts w:eastAsia="Calibri" w:cs="B Nazanin"/>
          <w:sz w:val="22"/>
          <w:szCs w:val="22"/>
          <w:lang w:bidi="fa-IR"/>
        </w:rPr>
        <w:t>.</w:t>
      </w:r>
      <w:proofErr w:type="gramEnd"/>
      <w:r w:rsidRPr="00C218B7">
        <w:rPr>
          <w:rFonts w:eastAsia="Calibri" w:cs="B Nazanin"/>
          <w:sz w:val="22"/>
          <w:szCs w:val="22"/>
          <w:lang w:bidi="fa-IR"/>
        </w:rPr>
        <w:t xml:space="preserve"> (2010). </w:t>
      </w:r>
      <w:proofErr w:type="gramStart"/>
      <w:r w:rsidRPr="00C218B7">
        <w:rPr>
          <w:rFonts w:eastAsia="Calibri" w:cs="B Nazanin"/>
          <w:sz w:val="22"/>
          <w:szCs w:val="22"/>
          <w:lang w:bidi="fa-IR"/>
        </w:rPr>
        <w:t>The</w:t>
      </w:r>
      <w:proofErr w:type="gramEnd"/>
      <w:r w:rsidRPr="00C218B7">
        <w:rPr>
          <w:rFonts w:eastAsia="Calibri" w:cs="B Nazanin"/>
          <w:sz w:val="22"/>
          <w:szCs w:val="22"/>
          <w:lang w:bidi="fa-IR"/>
        </w:rPr>
        <w:t xml:space="preserve"> Farmer Field School Approach – History, Global Assessment and Success Stories. </w:t>
      </w:r>
      <w:proofErr w:type="gramStart"/>
      <w:r w:rsidRPr="00C218B7">
        <w:rPr>
          <w:rFonts w:eastAsia="Calibri" w:cs="B Nazanin"/>
          <w:sz w:val="22"/>
          <w:szCs w:val="22"/>
          <w:lang w:bidi="fa-IR"/>
        </w:rPr>
        <w:t>Background Paper for the IFAD Rural Poverty Report.</w:t>
      </w:r>
      <w:proofErr w:type="gramEnd"/>
    </w:p>
    <w:p w:rsidR="0059627E" w:rsidRPr="00C218B7" w:rsidRDefault="0059627E" w:rsidP="00C218B7">
      <w:pPr>
        <w:bidi w:val="0"/>
        <w:spacing w:before="240" w:after="200"/>
        <w:jc w:val="both"/>
        <w:rPr>
          <w:rFonts w:eastAsia="Calibri" w:cs="B Nazanin"/>
          <w:sz w:val="22"/>
          <w:szCs w:val="22"/>
          <w:lang w:bidi="fa-IR"/>
        </w:rPr>
      </w:pPr>
      <w:r w:rsidRPr="00C218B7">
        <w:rPr>
          <w:rFonts w:eastAsia="Calibri" w:cs="B Nazanin"/>
          <w:sz w:val="22"/>
          <w:szCs w:val="22"/>
          <w:lang w:bidi="fa-IR"/>
        </w:rPr>
        <w:t xml:space="preserve">Davis K, </w:t>
      </w:r>
      <w:proofErr w:type="spellStart"/>
      <w:r w:rsidRPr="00C218B7">
        <w:rPr>
          <w:rFonts w:eastAsia="Calibri" w:cs="B Nazanin"/>
          <w:sz w:val="22"/>
          <w:szCs w:val="22"/>
          <w:lang w:bidi="fa-IR"/>
        </w:rPr>
        <w:t>Nkonya</w:t>
      </w:r>
      <w:proofErr w:type="spellEnd"/>
      <w:r w:rsidRPr="00C218B7">
        <w:rPr>
          <w:rFonts w:eastAsia="Calibri" w:cs="B Nazanin"/>
          <w:sz w:val="22"/>
          <w:szCs w:val="22"/>
          <w:lang w:bidi="fa-IR"/>
        </w:rPr>
        <w:t xml:space="preserve"> E, Kato E, </w:t>
      </w:r>
      <w:proofErr w:type="spellStart"/>
      <w:r w:rsidRPr="00C218B7">
        <w:rPr>
          <w:rFonts w:eastAsia="Calibri" w:cs="B Nazanin"/>
          <w:sz w:val="22"/>
          <w:szCs w:val="22"/>
          <w:lang w:bidi="fa-IR"/>
        </w:rPr>
        <w:t>Mekonnen</w:t>
      </w:r>
      <w:proofErr w:type="spellEnd"/>
      <w:r w:rsidRPr="00C218B7">
        <w:rPr>
          <w:rFonts w:eastAsia="Calibri" w:cs="B Nazanin"/>
          <w:sz w:val="22"/>
          <w:szCs w:val="22"/>
          <w:lang w:bidi="fa-IR"/>
        </w:rPr>
        <w:t xml:space="preserve"> DA, </w:t>
      </w:r>
      <w:proofErr w:type="spellStart"/>
      <w:r w:rsidRPr="00C218B7">
        <w:rPr>
          <w:rFonts w:eastAsia="Calibri" w:cs="B Nazanin"/>
          <w:sz w:val="22"/>
          <w:szCs w:val="22"/>
          <w:lang w:bidi="fa-IR"/>
        </w:rPr>
        <w:t>Odendo</w:t>
      </w:r>
      <w:proofErr w:type="spellEnd"/>
      <w:r w:rsidRPr="00C218B7">
        <w:rPr>
          <w:rFonts w:eastAsia="Calibri" w:cs="B Nazanin"/>
          <w:sz w:val="22"/>
          <w:szCs w:val="22"/>
          <w:lang w:bidi="fa-IR"/>
        </w:rPr>
        <w:t xml:space="preserve"> M, </w:t>
      </w:r>
      <w:proofErr w:type="spellStart"/>
      <w:r w:rsidRPr="00C218B7">
        <w:rPr>
          <w:rFonts w:eastAsia="Calibri" w:cs="B Nazanin"/>
          <w:sz w:val="22"/>
          <w:szCs w:val="22"/>
          <w:lang w:bidi="fa-IR"/>
        </w:rPr>
        <w:t>Miiro</w:t>
      </w:r>
      <w:proofErr w:type="spellEnd"/>
      <w:r w:rsidRPr="00C218B7">
        <w:rPr>
          <w:rFonts w:eastAsia="Calibri" w:cs="B Nazanin"/>
          <w:sz w:val="22"/>
          <w:szCs w:val="22"/>
          <w:lang w:bidi="fa-IR"/>
        </w:rPr>
        <w:t xml:space="preserve"> R and J </w:t>
      </w:r>
      <w:proofErr w:type="spellStart"/>
      <w:r w:rsidRPr="00C218B7">
        <w:rPr>
          <w:rFonts w:eastAsia="Calibri" w:cs="B Nazanin"/>
          <w:sz w:val="22"/>
          <w:szCs w:val="22"/>
          <w:lang w:bidi="fa-IR"/>
        </w:rPr>
        <w:t>Nkuba</w:t>
      </w:r>
      <w:proofErr w:type="spellEnd"/>
      <w:r w:rsidRPr="00C218B7">
        <w:rPr>
          <w:rFonts w:eastAsia="Calibri" w:cs="B Nazanin"/>
          <w:sz w:val="22"/>
          <w:szCs w:val="22"/>
          <w:lang w:bidi="fa-IR"/>
        </w:rPr>
        <w:t>. (2010). Impact of Farmer Field Schools on Agricultural Productivity and Poverty in East Africa</w:t>
      </w:r>
      <w:proofErr w:type="gramStart"/>
      <w:r w:rsidRPr="00C218B7">
        <w:rPr>
          <w:rFonts w:eastAsia="Calibri" w:cs="B Nazanin"/>
          <w:sz w:val="22"/>
          <w:szCs w:val="22"/>
          <w:lang w:bidi="fa-IR"/>
        </w:rPr>
        <w:t>..</w:t>
      </w:r>
      <w:proofErr w:type="gramEnd"/>
    </w:p>
    <w:p w:rsidR="0059627E" w:rsidRPr="00C218B7" w:rsidRDefault="0059627E" w:rsidP="00C218B7">
      <w:pPr>
        <w:bidi w:val="0"/>
        <w:spacing w:before="240" w:after="200"/>
        <w:jc w:val="both"/>
        <w:rPr>
          <w:rFonts w:eastAsia="Calibri" w:cs="B Nazanin"/>
          <w:sz w:val="22"/>
          <w:szCs w:val="22"/>
          <w:lang w:bidi="fa-IR"/>
        </w:rPr>
      </w:pPr>
      <w:proofErr w:type="spellStart"/>
      <w:r w:rsidRPr="00C218B7">
        <w:rPr>
          <w:rFonts w:eastAsia="Calibri" w:cs="B Nazanin"/>
          <w:sz w:val="22"/>
          <w:szCs w:val="22"/>
          <w:lang w:bidi="fa-IR"/>
        </w:rPr>
        <w:lastRenderedPageBreak/>
        <w:t>Dinpanah</w:t>
      </w:r>
      <w:proofErr w:type="gramStart"/>
      <w:r w:rsidRPr="00C218B7">
        <w:rPr>
          <w:rFonts w:eastAsia="Calibri" w:cs="B Nazanin"/>
          <w:sz w:val="22"/>
          <w:szCs w:val="22"/>
          <w:lang w:bidi="fa-IR"/>
        </w:rPr>
        <w:t>,Gh</w:t>
      </w:r>
      <w:proofErr w:type="spellEnd"/>
      <w:proofErr w:type="gramEnd"/>
      <w:r w:rsidRPr="00C218B7">
        <w:rPr>
          <w:rFonts w:eastAsia="Calibri" w:cs="B Nazanin"/>
          <w:sz w:val="22"/>
          <w:szCs w:val="22"/>
          <w:lang w:bidi="fa-IR"/>
        </w:rPr>
        <w:t xml:space="preserve">.; </w:t>
      </w:r>
      <w:proofErr w:type="spellStart"/>
      <w:r w:rsidRPr="00C218B7">
        <w:rPr>
          <w:rFonts w:eastAsia="Calibri" w:cs="B Nazanin"/>
          <w:sz w:val="22"/>
          <w:szCs w:val="22"/>
          <w:lang w:bidi="fa-IR"/>
        </w:rPr>
        <w:t>Mirdamadi</w:t>
      </w:r>
      <w:proofErr w:type="spellEnd"/>
      <w:r w:rsidRPr="00C218B7">
        <w:rPr>
          <w:rFonts w:eastAsia="Calibri" w:cs="B Nazanin"/>
          <w:sz w:val="22"/>
          <w:szCs w:val="22"/>
          <w:lang w:bidi="fa-IR"/>
        </w:rPr>
        <w:t xml:space="preserve"> ,M.; </w:t>
      </w:r>
      <w:proofErr w:type="spellStart"/>
      <w:r w:rsidRPr="00C218B7">
        <w:rPr>
          <w:rFonts w:eastAsia="Calibri" w:cs="B Nazanin"/>
          <w:sz w:val="22"/>
          <w:szCs w:val="22"/>
          <w:lang w:bidi="fa-IR"/>
        </w:rPr>
        <w:t>Badragheh</w:t>
      </w:r>
      <w:proofErr w:type="spellEnd"/>
      <w:r w:rsidRPr="00C218B7">
        <w:rPr>
          <w:rFonts w:eastAsia="Calibri" w:cs="B Nazanin"/>
          <w:sz w:val="22"/>
          <w:szCs w:val="22"/>
          <w:lang w:bidi="fa-IR"/>
        </w:rPr>
        <w:t xml:space="preserve">, A.; </w:t>
      </w:r>
      <w:proofErr w:type="spellStart"/>
      <w:r w:rsidRPr="00C218B7">
        <w:rPr>
          <w:rFonts w:eastAsia="Calibri" w:cs="B Nazanin"/>
          <w:sz w:val="22"/>
          <w:szCs w:val="22"/>
          <w:lang w:bidi="fa-IR"/>
        </w:rPr>
        <w:t>Masoud</w:t>
      </w:r>
      <w:proofErr w:type="spellEnd"/>
      <w:r w:rsidRPr="00C218B7">
        <w:rPr>
          <w:rFonts w:eastAsia="Calibri" w:cs="B Nazanin"/>
          <w:sz w:val="22"/>
          <w:szCs w:val="22"/>
          <w:lang w:bidi="fa-IR"/>
        </w:rPr>
        <w:t xml:space="preserve"> </w:t>
      </w:r>
      <w:proofErr w:type="spellStart"/>
      <w:r w:rsidRPr="00C218B7">
        <w:rPr>
          <w:rFonts w:eastAsia="Calibri" w:cs="B Nazanin"/>
          <w:sz w:val="22"/>
          <w:szCs w:val="22"/>
          <w:lang w:bidi="fa-IR"/>
        </w:rPr>
        <w:t>Sinaki</w:t>
      </w:r>
      <w:proofErr w:type="spellEnd"/>
      <w:r w:rsidRPr="00C218B7">
        <w:rPr>
          <w:rFonts w:eastAsia="Calibri" w:cs="B Nazanin"/>
          <w:sz w:val="22"/>
          <w:szCs w:val="22"/>
          <w:lang w:bidi="fa-IR"/>
        </w:rPr>
        <w:t xml:space="preserve"> , J. &amp; </w:t>
      </w:r>
      <w:proofErr w:type="spellStart"/>
      <w:r w:rsidRPr="00C218B7">
        <w:rPr>
          <w:rFonts w:eastAsia="Calibri" w:cs="B Nazanin"/>
          <w:sz w:val="22"/>
          <w:szCs w:val="22"/>
          <w:lang w:bidi="fa-IR"/>
        </w:rPr>
        <w:t>Aboeye</w:t>
      </w:r>
      <w:proofErr w:type="spellEnd"/>
      <w:r w:rsidRPr="00C218B7">
        <w:rPr>
          <w:rFonts w:eastAsia="Calibri" w:cs="B Nazanin"/>
          <w:sz w:val="22"/>
          <w:szCs w:val="22"/>
          <w:lang w:bidi="fa-IR"/>
        </w:rPr>
        <w:t xml:space="preserve"> , F.(2010). </w:t>
      </w:r>
      <w:proofErr w:type="gramStart"/>
      <w:r w:rsidRPr="00C218B7">
        <w:rPr>
          <w:rFonts w:eastAsia="Calibri" w:cs="B Nazanin"/>
          <w:sz w:val="22"/>
          <w:szCs w:val="22"/>
          <w:lang w:bidi="fa-IR"/>
        </w:rPr>
        <w:t>Analysis of Effect of Farmer Field School Approach on Adoption of Biological Control on Rice Producer’ Producer’ Characteristics in Iran.</w:t>
      </w:r>
      <w:proofErr w:type="gramEnd"/>
      <w:r w:rsidRPr="00C218B7">
        <w:rPr>
          <w:rFonts w:eastAsia="Calibri" w:cs="B Nazanin"/>
          <w:sz w:val="22"/>
          <w:szCs w:val="22"/>
          <w:lang w:bidi="fa-IR"/>
        </w:rPr>
        <w:t xml:space="preserve"> American-Eurasian J. Agric. &amp; Environ. Sci., 7 (3).</w:t>
      </w:r>
      <w:proofErr w:type="spellStart"/>
      <w:r w:rsidRPr="00C218B7">
        <w:rPr>
          <w:rFonts w:eastAsia="Calibri" w:cs="B Nazanin"/>
          <w:sz w:val="22"/>
          <w:szCs w:val="22"/>
          <w:lang w:bidi="fa-IR"/>
        </w:rPr>
        <w:t>pp</w:t>
      </w:r>
      <w:proofErr w:type="spellEnd"/>
      <w:r w:rsidRPr="00C218B7">
        <w:rPr>
          <w:rFonts w:eastAsia="Calibri" w:cs="B Nazanin"/>
          <w:sz w:val="22"/>
          <w:szCs w:val="22"/>
          <w:lang w:bidi="fa-IR"/>
        </w:rPr>
        <w:t>: 247-254.</w:t>
      </w:r>
    </w:p>
    <w:p w:rsidR="0059627E" w:rsidRPr="00C218B7" w:rsidRDefault="0059627E" w:rsidP="00C218B7">
      <w:pPr>
        <w:bidi w:val="0"/>
        <w:spacing w:before="240" w:after="200"/>
        <w:jc w:val="both"/>
        <w:rPr>
          <w:rFonts w:eastAsia="Calibri" w:cs="B Nazanin"/>
          <w:sz w:val="22"/>
          <w:szCs w:val="22"/>
          <w:lang w:bidi="fa-IR"/>
        </w:rPr>
      </w:pPr>
      <w:proofErr w:type="gramStart"/>
      <w:r w:rsidRPr="00C218B7">
        <w:rPr>
          <w:rFonts w:eastAsia="Calibri" w:cs="B Nazanin"/>
          <w:sz w:val="22"/>
          <w:szCs w:val="22"/>
          <w:lang w:bidi="fa-IR"/>
        </w:rPr>
        <w:t xml:space="preserve">Dolly, D. &amp; </w:t>
      </w:r>
      <w:proofErr w:type="spellStart"/>
      <w:r w:rsidRPr="00C218B7">
        <w:rPr>
          <w:rFonts w:eastAsia="Calibri" w:cs="B Nazanin"/>
          <w:sz w:val="22"/>
          <w:szCs w:val="22"/>
          <w:lang w:bidi="fa-IR"/>
        </w:rPr>
        <w:t>Ramjattan</w:t>
      </w:r>
      <w:proofErr w:type="spellEnd"/>
      <w:r w:rsidRPr="00C218B7">
        <w:rPr>
          <w:rFonts w:eastAsia="Calibri" w:cs="B Nazanin"/>
          <w:sz w:val="22"/>
          <w:szCs w:val="22"/>
          <w:lang w:bidi="fa-IR"/>
        </w:rPr>
        <w:t>, J. (2010).</w:t>
      </w:r>
      <w:proofErr w:type="gramEnd"/>
      <w:r w:rsidRPr="00C218B7">
        <w:rPr>
          <w:rFonts w:eastAsia="Calibri" w:cs="B Nazanin"/>
          <w:sz w:val="22"/>
          <w:szCs w:val="22"/>
          <w:lang w:bidi="fa-IR"/>
        </w:rPr>
        <w:t xml:space="preserve">  Cost Considerations in Mounting Farmer Field Schools in Trinidad and Tobago, Proceedings of the 26th Annual Meeting.</w:t>
      </w:r>
    </w:p>
    <w:p w:rsidR="0059627E" w:rsidRPr="00C218B7" w:rsidRDefault="0059627E" w:rsidP="00C218B7">
      <w:pPr>
        <w:bidi w:val="0"/>
        <w:spacing w:before="240" w:after="200"/>
        <w:jc w:val="both"/>
        <w:rPr>
          <w:rFonts w:eastAsia="Calibri" w:cs="B Nazanin"/>
          <w:sz w:val="22"/>
          <w:szCs w:val="22"/>
          <w:lang w:bidi="fa-IR"/>
        </w:rPr>
      </w:pPr>
      <w:proofErr w:type="spellStart"/>
      <w:r w:rsidRPr="00C218B7">
        <w:rPr>
          <w:rFonts w:eastAsia="Calibri" w:cs="B Nazanin"/>
          <w:sz w:val="22"/>
          <w:szCs w:val="22"/>
          <w:lang w:bidi="fa-IR"/>
        </w:rPr>
        <w:t>Douthwaite</w:t>
      </w:r>
      <w:proofErr w:type="spellEnd"/>
      <w:r w:rsidRPr="00C218B7">
        <w:rPr>
          <w:rFonts w:eastAsia="Calibri" w:cs="B Nazanin"/>
          <w:sz w:val="22"/>
          <w:szCs w:val="22"/>
          <w:lang w:bidi="fa-IR"/>
        </w:rPr>
        <w:t xml:space="preserve"> B, Weise S, </w:t>
      </w:r>
      <w:proofErr w:type="spellStart"/>
      <w:r w:rsidRPr="00C218B7">
        <w:rPr>
          <w:rFonts w:eastAsia="Calibri" w:cs="B Nazanin"/>
          <w:sz w:val="22"/>
          <w:szCs w:val="22"/>
          <w:lang w:bidi="fa-IR"/>
        </w:rPr>
        <w:t>Gockowski</w:t>
      </w:r>
      <w:proofErr w:type="spellEnd"/>
      <w:r w:rsidRPr="00C218B7">
        <w:rPr>
          <w:rFonts w:eastAsia="Calibri" w:cs="B Nazanin"/>
          <w:sz w:val="22"/>
          <w:szCs w:val="22"/>
          <w:lang w:bidi="fa-IR"/>
        </w:rPr>
        <w:t xml:space="preserve"> J, </w:t>
      </w:r>
      <w:proofErr w:type="spellStart"/>
      <w:r w:rsidRPr="00C218B7">
        <w:rPr>
          <w:rFonts w:eastAsia="Calibri" w:cs="B Nazanin"/>
          <w:sz w:val="22"/>
          <w:szCs w:val="22"/>
          <w:lang w:bidi="fa-IR"/>
        </w:rPr>
        <w:t>Keatinge</w:t>
      </w:r>
      <w:proofErr w:type="spellEnd"/>
      <w:r w:rsidRPr="00C218B7">
        <w:rPr>
          <w:rFonts w:eastAsia="Calibri" w:cs="B Nazanin"/>
          <w:sz w:val="22"/>
          <w:szCs w:val="22"/>
          <w:lang w:bidi="fa-IR"/>
        </w:rPr>
        <w:t xml:space="preserve"> D, </w:t>
      </w:r>
      <w:proofErr w:type="spellStart"/>
      <w:r w:rsidRPr="00C218B7">
        <w:rPr>
          <w:rFonts w:eastAsia="Calibri" w:cs="B Nazanin"/>
          <w:sz w:val="22"/>
          <w:szCs w:val="22"/>
          <w:lang w:bidi="fa-IR"/>
        </w:rPr>
        <w:t>Manyong</w:t>
      </w:r>
      <w:proofErr w:type="spellEnd"/>
      <w:r w:rsidRPr="00C218B7">
        <w:rPr>
          <w:rFonts w:eastAsia="Calibri" w:cs="B Nazanin"/>
          <w:sz w:val="22"/>
          <w:szCs w:val="22"/>
          <w:lang w:bidi="fa-IR"/>
        </w:rPr>
        <w:t xml:space="preserve"> V and D Baker IITA’s Benchmark. (2001). Area Approach: Putting INRM into Practice. </w:t>
      </w:r>
      <w:proofErr w:type="gramStart"/>
      <w:r w:rsidRPr="00C218B7">
        <w:rPr>
          <w:rFonts w:eastAsia="Calibri" w:cs="B Nazanin"/>
          <w:sz w:val="22"/>
          <w:szCs w:val="22"/>
          <w:lang w:bidi="fa-IR"/>
        </w:rPr>
        <w:t>INRM Workshop.</w:t>
      </w:r>
      <w:proofErr w:type="gramEnd"/>
      <w:r w:rsidRPr="00C218B7">
        <w:rPr>
          <w:rFonts w:eastAsia="Calibri" w:cs="B Nazanin"/>
          <w:sz w:val="22"/>
          <w:szCs w:val="22"/>
          <w:lang w:bidi="fa-IR"/>
        </w:rPr>
        <w:t xml:space="preserve"> Cali, Colombia.</w:t>
      </w:r>
    </w:p>
    <w:p w:rsidR="0059627E" w:rsidRPr="00C218B7" w:rsidRDefault="0059627E" w:rsidP="00C218B7">
      <w:pPr>
        <w:bidi w:val="0"/>
        <w:spacing w:before="240" w:after="200"/>
        <w:jc w:val="both"/>
        <w:rPr>
          <w:rFonts w:eastAsia="Calibri" w:cs="B Nazanin"/>
          <w:sz w:val="22"/>
          <w:szCs w:val="22"/>
          <w:lang w:bidi="fa-IR"/>
        </w:rPr>
      </w:pPr>
      <w:proofErr w:type="spellStart"/>
      <w:proofErr w:type="gramStart"/>
      <w:r w:rsidRPr="00C218B7">
        <w:rPr>
          <w:rFonts w:eastAsia="Calibri" w:cs="B Nazanin"/>
          <w:sz w:val="22"/>
          <w:szCs w:val="22"/>
          <w:lang w:bidi="fa-IR"/>
        </w:rPr>
        <w:t>Erbaugh</w:t>
      </w:r>
      <w:proofErr w:type="spellEnd"/>
      <w:r w:rsidRPr="00C218B7">
        <w:rPr>
          <w:rFonts w:eastAsia="Calibri" w:cs="B Nazanin"/>
          <w:sz w:val="22"/>
          <w:szCs w:val="22"/>
          <w:lang w:bidi="fa-IR"/>
        </w:rPr>
        <w:t xml:space="preserve"> JM, </w:t>
      </w:r>
      <w:proofErr w:type="spellStart"/>
      <w:r w:rsidRPr="00C218B7">
        <w:rPr>
          <w:rFonts w:eastAsia="Calibri" w:cs="B Nazanin"/>
          <w:sz w:val="22"/>
          <w:szCs w:val="22"/>
          <w:lang w:bidi="fa-IR"/>
        </w:rPr>
        <w:t>Donnermeyer</w:t>
      </w:r>
      <w:proofErr w:type="spellEnd"/>
      <w:r w:rsidRPr="00C218B7">
        <w:rPr>
          <w:rFonts w:eastAsia="Calibri" w:cs="B Nazanin"/>
          <w:sz w:val="22"/>
          <w:szCs w:val="22"/>
          <w:lang w:bidi="fa-IR"/>
        </w:rPr>
        <w:t xml:space="preserve"> J, </w:t>
      </w:r>
      <w:proofErr w:type="spellStart"/>
      <w:r w:rsidRPr="00C218B7">
        <w:rPr>
          <w:rFonts w:eastAsia="Calibri" w:cs="B Nazanin"/>
          <w:sz w:val="22"/>
          <w:szCs w:val="22"/>
          <w:lang w:bidi="fa-IR"/>
        </w:rPr>
        <w:t>Kibwika</w:t>
      </w:r>
      <w:proofErr w:type="spellEnd"/>
      <w:r w:rsidRPr="00C218B7">
        <w:rPr>
          <w:rFonts w:eastAsia="Calibri" w:cs="B Nazanin"/>
          <w:sz w:val="22"/>
          <w:szCs w:val="22"/>
          <w:lang w:bidi="fa-IR"/>
        </w:rPr>
        <w:t xml:space="preserve"> P and S </w:t>
      </w:r>
      <w:proofErr w:type="spellStart"/>
      <w:r w:rsidRPr="00C218B7">
        <w:rPr>
          <w:rFonts w:eastAsia="Calibri" w:cs="B Nazanin"/>
          <w:sz w:val="22"/>
          <w:szCs w:val="22"/>
          <w:lang w:bidi="fa-IR"/>
        </w:rPr>
        <w:t>Kyamanywa</w:t>
      </w:r>
      <w:proofErr w:type="spellEnd"/>
      <w:r w:rsidRPr="00C218B7">
        <w:rPr>
          <w:rFonts w:eastAsia="Calibri" w:cs="B Nazanin"/>
          <w:sz w:val="22"/>
          <w:szCs w:val="22"/>
          <w:lang w:bidi="fa-IR"/>
        </w:rPr>
        <w:t>.</w:t>
      </w:r>
      <w:proofErr w:type="gramEnd"/>
      <w:r w:rsidRPr="00C218B7">
        <w:rPr>
          <w:rFonts w:eastAsia="Calibri" w:cs="B Nazanin"/>
          <w:sz w:val="22"/>
          <w:szCs w:val="22"/>
          <w:lang w:bidi="fa-IR"/>
        </w:rPr>
        <w:t xml:space="preserve"> (2002). </w:t>
      </w:r>
      <w:proofErr w:type="gramStart"/>
      <w:r w:rsidRPr="00C218B7">
        <w:rPr>
          <w:rFonts w:eastAsia="Calibri" w:cs="B Nazanin"/>
          <w:sz w:val="22"/>
          <w:szCs w:val="22"/>
          <w:lang w:bidi="fa-IR"/>
        </w:rPr>
        <w:t>An</w:t>
      </w:r>
      <w:proofErr w:type="gramEnd"/>
      <w:r w:rsidRPr="00C218B7">
        <w:rPr>
          <w:rFonts w:eastAsia="Calibri" w:cs="B Nazanin"/>
          <w:sz w:val="22"/>
          <w:szCs w:val="22"/>
          <w:lang w:bidi="fa-IR"/>
        </w:rPr>
        <w:t xml:space="preserve"> assessment of the integrated pest management collaborative research support project's (IPM CRSP) activities in Uganda: Impact on farmers' awareness and knowledge of IPM skills. African Crop Science Journal; 10: 271 - 280.</w:t>
      </w:r>
    </w:p>
    <w:p w:rsidR="0059627E" w:rsidRPr="00C218B7" w:rsidRDefault="0059627E" w:rsidP="00C218B7">
      <w:pPr>
        <w:bidi w:val="0"/>
        <w:spacing w:before="240" w:after="200"/>
        <w:jc w:val="both"/>
        <w:rPr>
          <w:rFonts w:eastAsia="Calibri" w:cs="B Nazanin"/>
          <w:sz w:val="22"/>
          <w:szCs w:val="22"/>
          <w:lang w:bidi="fa-IR"/>
        </w:rPr>
      </w:pPr>
      <w:proofErr w:type="gramStart"/>
      <w:r w:rsidRPr="00C218B7">
        <w:rPr>
          <w:rFonts w:eastAsia="Calibri" w:cs="B Nazanin"/>
          <w:sz w:val="22"/>
          <w:szCs w:val="22"/>
          <w:lang w:bidi="fa-IR"/>
        </w:rPr>
        <w:t>FAO.</w:t>
      </w:r>
      <w:proofErr w:type="gramEnd"/>
      <w:r w:rsidRPr="00C218B7">
        <w:rPr>
          <w:rFonts w:eastAsia="Calibri" w:cs="B Nazanin"/>
          <w:sz w:val="22"/>
          <w:szCs w:val="22"/>
          <w:lang w:bidi="fa-IR"/>
        </w:rPr>
        <w:t xml:space="preserve"> </w:t>
      </w:r>
      <w:proofErr w:type="gramStart"/>
      <w:r w:rsidRPr="00C218B7">
        <w:rPr>
          <w:rFonts w:eastAsia="Calibri" w:cs="B Nazanin"/>
          <w:sz w:val="22"/>
          <w:szCs w:val="22"/>
          <w:lang w:bidi="fa-IR"/>
        </w:rPr>
        <w:t>AGP - Integrated Pest Management.</w:t>
      </w:r>
      <w:proofErr w:type="gramEnd"/>
      <w:r w:rsidRPr="00C218B7">
        <w:rPr>
          <w:rFonts w:eastAsia="Calibri" w:cs="B Nazanin"/>
          <w:sz w:val="22"/>
          <w:szCs w:val="22"/>
          <w:lang w:bidi="fa-IR"/>
        </w:rPr>
        <w:t xml:space="preserve"> 2012: (accessed 25.08.2012) Available from </w:t>
      </w:r>
      <w:hyperlink r:id="rId9" w:history="1">
        <w:r w:rsidRPr="00C218B7">
          <w:rPr>
            <w:rFonts w:eastAsia="Calibri"/>
            <w:sz w:val="22"/>
            <w:szCs w:val="22"/>
          </w:rPr>
          <w:t>http://www.fao.org/agriculture/crops/corethemes/</w:t>
        </w:r>
      </w:hyperlink>
      <w:r w:rsidRPr="00C218B7">
        <w:rPr>
          <w:rFonts w:eastAsia="Calibri" w:cs="B Nazanin"/>
          <w:sz w:val="22"/>
          <w:szCs w:val="22"/>
          <w:lang w:bidi="fa-IR"/>
        </w:rPr>
        <w:t xml:space="preserve"> theme/pests/</w:t>
      </w:r>
      <w:proofErr w:type="spellStart"/>
      <w:r w:rsidRPr="00C218B7">
        <w:rPr>
          <w:rFonts w:eastAsia="Calibri" w:cs="B Nazanin"/>
          <w:sz w:val="22"/>
          <w:szCs w:val="22"/>
          <w:lang w:bidi="fa-IR"/>
        </w:rPr>
        <w:t>ipm</w:t>
      </w:r>
      <w:proofErr w:type="spellEnd"/>
      <w:r w:rsidRPr="00C218B7">
        <w:rPr>
          <w:rFonts w:eastAsia="Calibri" w:cs="B Nazanin"/>
          <w:sz w:val="22"/>
          <w:szCs w:val="22"/>
          <w:lang w:bidi="fa-IR"/>
        </w:rPr>
        <w:t>/en/.</w:t>
      </w:r>
    </w:p>
    <w:p w:rsidR="0059627E" w:rsidRPr="00C218B7" w:rsidRDefault="0059627E" w:rsidP="00C218B7">
      <w:pPr>
        <w:bidi w:val="0"/>
        <w:spacing w:before="240" w:after="200"/>
        <w:jc w:val="both"/>
        <w:rPr>
          <w:rFonts w:eastAsia="Calibri" w:cs="B Nazanin"/>
          <w:sz w:val="22"/>
          <w:szCs w:val="22"/>
          <w:rtl/>
          <w:lang w:bidi="fa-IR"/>
        </w:rPr>
      </w:pPr>
      <w:proofErr w:type="spellStart"/>
      <w:proofErr w:type="gramStart"/>
      <w:r w:rsidRPr="00C218B7">
        <w:rPr>
          <w:rFonts w:eastAsia="Calibri" w:cs="B Nazanin"/>
          <w:sz w:val="22"/>
          <w:szCs w:val="22"/>
          <w:lang w:bidi="fa-IR"/>
        </w:rPr>
        <w:t>Ghimire</w:t>
      </w:r>
      <w:proofErr w:type="spellEnd"/>
      <w:r w:rsidRPr="00C218B7">
        <w:rPr>
          <w:rFonts w:eastAsia="Calibri" w:cs="B Nazanin"/>
          <w:sz w:val="22"/>
          <w:szCs w:val="22"/>
          <w:lang w:bidi="fa-IR"/>
        </w:rPr>
        <w:t xml:space="preserve"> B. and </w:t>
      </w:r>
      <w:proofErr w:type="spellStart"/>
      <w:r w:rsidRPr="00C218B7">
        <w:rPr>
          <w:rFonts w:eastAsia="Calibri" w:cs="B Nazanin"/>
          <w:sz w:val="22"/>
          <w:szCs w:val="22"/>
          <w:lang w:bidi="fa-IR"/>
        </w:rPr>
        <w:t>Kafle</w:t>
      </w:r>
      <w:proofErr w:type="spellEnd"/>
      <w:r w:rsidRPr="00C218B7">
        <w:rPr>
          <w:rFonts w:eastAsia="Calibri" w:cs="B Nazanin"/>
          <w:sz w:val="22"/>
          <w:szCs w:val="22"/>
          <w:lang w:bidi="fa-IR"/>
        </w:rPr>
        <w:t xml:space="preserve"> N. (2014).</w:t>
      </w:r>
      <w:proofErr w:type="gramEnd"/>
      <w:r w:rsidRPr="00C218B7">
        <w:rPr>
          <w:rFonts w:eastAsia="Calibri" w:cs="B Nazanin"/>
          <w:sz w:val="22"/>
          <w:szCs w:val="22"/>
          <w:lang w:bidi="fa-IR"/>
        </w:rPr>
        <w:t xml:space="preserve"> </w:t>
      </w:r>
      <w:proofErr w:type="gramStart"/>
      <w:r w:rsidRPr="00C218B7">
        <w:rPr>
          <w:rFonts w:eastAsia="Calibri" w:cs="B Nazanin"/>
          <w:sz w:val="22"/>
          <w:szCs w:val="22"/>
          <w:lang w:bidi="fa-IR"/>
        </w:rPr>
        <w:t xml:space="preserve">Integrated Pest Management Practice and its Adoption Determinants among Apple Farmers in Mustang District of </w:t>
      </w:r>
      <w:proofErr w:type="spellStart"/>
      <w:r w:rsidRPr="00C218B7">
        <w:rPr>
          <w:rFonts w:eastAsia="Calibri" w:cs="B Nazanin"/>
          <w:sz w:val="22"/>
          <w:szCs w:val="22"/>
          <w:lang w:bidi="fa-IR"/>
        </w:rPr>
        <w:t>NepalJournal</w:t>
      </w:r>
      <w:proofErr w:type="spellEnd"/>
      <w:r w:rsidRPr="00C218B7">
        <w:rPr>
          <w:rFonts w:eastAsia="Calibri" w:cs="B Nazanin"/>
          <w:sz w:val="22"/>
          <w:szCs w:val="22"/>
          <w:lang w:bidi="fa-IR"/>
        </w:rPr>
        <w:t xml:space="preserve"> of Agriculture and Veterinary Sciences.</w:t>
      </w:r>
      <w:proofErr w:type="gramEnd"/>
      <w:r w:rsidRPr="00C218B7">
        <w:rPr>
          <w:rFonts w:eastAsia="Calibri" w:cs="B Nazanin"/>
          <w:sz w:val="22"/>
          <w:szCs w:val="22"/>
          <w:lang w:bidi="fa-IR"/>
        </w:rPr>
        <w:t xml:space="preserve"> 1(2):83-89</w:t>
      </w:r>
      <w:r w:rsidRPr="00C218B7">
        <w:rPr>
          <w:rFonts w:eastAsia="Calibri" w:cs="B Nazanin" w:hint="cs"/>
          <w:sz w:val="22"/>
          <w:szCs w:val="22"/>
          <w:rtl/>
          <w:lang w:bidi="fa-IR"/>
        </w:rPr>
        <w:t>.</w:t>
      </w:r>
    </w:p>
    <w:p w:rsidR="0059627E" w:rsidRPr="00C218B7" w:rsidRDefault="0059627E" w:rsidP="00C218B7">
      <w:pPr>
        <w:bidi w:val="0"/>
        <w:spacing w:before="240" w:after="200"/>
        <w:jc w:val="both"/>
        <w:rPr>
          <w:rFonts w:eastAsia="Calibri" w:cs="B Nazanin"/>
          <w:sz w:val="22"/>
          <w:szCs w:val="22"/>
          <w:lang w:bidi="fa-IR"/>
        </w:rPr>
      </w:pPr>
      <w:proofErr w:type="spellStart"/>
      <w:proofErr w:type="gramStart"/>
      <w:r w:rsidRPr="00C218B7">
        <w:rPr>
          <w:rFonts w:eastAsia="Calibri" w:cs="B Nazanin"/>
          <w:sz w:val="22"/>
          <w:szCs w:val="22"/>
          <w:lang w:bidi="fa-IR"/>
        </w:rPr>
        <w:t>Godtland</w:t>
      </w:r>
      <w:proofErr w:type="spellEnd"/>
      <w:r w:rsidRPr="00C218B7">
        <w:rPr>
          <w:rFonts w:eastAsia="Calibri" w:cs="B Nazanin"/>
          <w:sz w:val="22"/>
          <w:szCs w:val="22"/>
          <w:lang w:bidi="fa-IR"/>
        </w:rPr>
        <w:t xml:space="preserve"> EM, </w:t>
      </w:r>
      <w:proofErr w:type="spellStart"/>
      <w:r w:rsidRPr="00C218B7">
        <w:rPr>
          <w:rFonts w:eastAsia="Calibri" w:cs="B Nazanin"/>
          <w:sz w:val="22"/>
          <w:szCs w:val="22"/>
          <w:lang w:bidi="fa-IR"/>
        </w:rPr>
        <w:t>Sadoulet</w:t>
      </w:r>
      <w:proofErr w:type="spellEnd"/>
      <w:r w:rsidRPr="00C218B7">
        <w:rPr>
          <w:rFonts w:eastAsia="Calibri" w:cs="B Nazanin"/>
          <w:sz w:val="22"/>
          <w:szCs w:val="22"/>
          <w:lang w:bidi="fa-IR"/>
        </w:rPr>
        <w:t xml:space="preserve"> E, </w:t>
      </w:r>
      <w:proofErr w:type="spellStart"/>
      <w:r w:rsidRPr="00C218B7">
        <w:rPr>
          <w:rFonts w:eastAsia="Calibri" w:cs="B Nazanin"/>
          <w:sz w:val="22"/>
          <w:szCs w:val="22"/>
          <w:lang w:bidi="fa-IR"/>
        </w:rPr>
        <w:t>Janvry</w:t>
      </w:r>
      <w:proofErr w:type="spellEnd"/>
      <w:r w:rsidRPr="00C218B7">
        <w:rPr>
          <w:rFonts w:eastAsia="Calibri" w:cs="B Nazanin"/>
          <w:sz w:val="22"/>
          <w:szCs w:val="22"/>
          <w:lang w:bidi="fa-IR"/>
        </w:rPr>
        <w:t xml:space="preserve"> Ad, </w:t>
      </w:r>
      <w:proofErr w:type="spellStart"/>
      <w:r w:rsidRPr="00C218B7">
        <w:rPr>
          <w:rFonts w:eastAsia="Calibri" w:cs="B Nazanin"/>
          <w:sz w:val="22"/>
          <w:szCs w:val="22"/>
          <w:lang w:bidi="fa-IR"/>
        </w:rPr>
        <w:t>Murgai</w:t>
      </w:r>
      <w:proofErr w:type="spellEnd"/>
      <w:r w:rsidRPr="00C218B7">
        <w:rPr>
          <w:rFonts w:eastAsia="Calibri" w:cs="B Nazanin"/>
          <w:sz w:val="22"/>
          <w:szCs w:val="22"/>
          <w:lang w:bidi="fa-IR"/>
        </w:rPr>
        <w:t xml:space="preserve"> R and O Ortiz.</w:t>
      </w:r>
      <w:proofErr w:type="gramEnd"/>
      <w:r w:rsidRPr="00C218B7">
        <w:rPr>
          <w:rFonts w:eastAsia="Calibri" w:cs="B Nazanin"/>
          <w:sz w:val="22"/>
          <w:szCs w:val="22"/>
          <w:lang w:bidi="fa-IR"/>
        </w:rPr>
        <w:t xml:space="preserve"> (2004). </w:t>
      </w:r>
      <w:proofErr w:type="gramStart"/>
      <w:r w:rsidRPr="00C218B7">
        <w:rPr>
          <w:rFonts w:eastAsia="Calibri" w:cs="B Nazanin"/>
          <w:sz w:val="22"/>
          <w:szCs w:val="22"/>
          <w:lang w:bidi="fa-IR"/>
        </w:rPr>
        <w:t>The</w:t>
      </w:r>
      <w:proofErr w:type="gramEnd"/>
      <w:r w:rsidRPr="00C218B7">
        <w:rPr>
          <w:rFonts w:eastAsia="Calibri" w:cs="B Nazanin"/>
          <w:sz w:val="22"/>
          <w:szCs w:val="22"/>
          <w:lang w:bidi="fa-IR"/>
        </w:rPr>
        <w:t xml:space="preserve"> impact of farmer field schools on knowledge and productivity: A study of potato farmers in the Peruvian Andes. Chicago: University of Chicago.</w:t>
      </w:r>
    </w:p>
    <w:p w:rsidR="0059627E" w:rsidRPr="00C218B7" w:rsidRDefault="0059627E" w:rsidP="00C218B7">
      <w:pPr>
        <w:bidi w:val="0"/>
        <w:spacing w:before="240" w:after="200"/>
        <w:jc w:val="both"/>
        <w:rPr>
          <w:rFonts w:eastAsia="Calibri" w:cs="B Nazanin"/>
          <w:sz w:val="22"/>
          <w:szCs w:val="22"/>
          <w:lang w:bidi="fa-IR"/>
        </w:rPr>
      </w:pPr>
      <w:proofErr w:type="gramStart"/>
      <w:r w:rsidRPr="00C218B7">
        <w:rPr>
          <w:rFonts w:eastAsia="Calibri" w:cs="B Nazanin"/>
          <w:sz w:val="22"/>
          <w:szCs w:val="22"/>
          <w:lang w:bidi="fa-IR"/>
        </w:rPr>
        <w:t>Goff, S., Lindner, R.J., &amp; Dolly, D. (2009).</w:t>
      </w:r>
      <w:proofErr w:type="gramEnd"/>
      <w:r w:rsidRPr="00C218B7">
        <w:rPr>
          <w:rFonts w:eastAsia="Calibri" w:cs="B Nazanin"/>
          <w:sz w:val="22"/>
          <w:szCs w:val="22"/>
          <w:lang w:bidi="fa-IR"/>
        </w:rPr>
        <w:t xml:space="preserve"> Farmer field school completer’s non- completer’s and non- participant’s perceptions of integrated pest management: The case of Trinidad and Tobago. </w:t>
      </w:r>
      <w:proofErr w:type="gramStart"/>
      <w:r w:rsidRPr="00C218B7">
        <w:rPr>
          <w:rFonts w:eastAsia="Calibri" w:cs="B Nazanin"/>
          <w:sz w:val="22"/>
          <w:szCs w:val="22"/>
          <w:lang w:bidi="fa-IR"/>
        </w:rPr>
        <w:t>AIAEE Proceeding of the 25 Annual Conferences, San Juan Resort, 225-237, Puerto Rico.</w:t>
      </w:r>
      <w:proofErr w:type="gramEnd"/>
    </w:p>
    <w:p w:rsidR="0059627E" w:rsidRPr="00C218B7" w:rsidRDefault="0059627E" w:rsidP="00C218B7">
      <w:pPr>
        <w:bidi w:val="0"/>
        <w:spacing w:before="240" w:after="200"/>
        <w:jc w:val="both"/>
        <w:rPr>
          <w:rFonts w:eastAsia="Calibri" w:cs="B Nazanin"/>
          <w:sz w:val="22"/>
          <w:szCs w:val="22"/>
          <w:lang w:bidi="fa-IR"/>
        </w:rPr>
      </w:pPr>
      <w:proofErr w:type="gramStart"/>
      <w:r w:rsidRPr="00C218B7">
        <w:rPr>
          <w:rFonts w:eastAsia="Calibri" w:cs="B Nazanin"/>
          <w:sz w:val="22"/>
          <w:szCs w:val="22"/>
          <w:lang w:bidi="fa-IR"/>
        </w:rPr>
        <w:t xml:space="preserve">Lund T, </w:t>
      </w:r>
      <w:proofErr w:type="spellStart"/>
      <w:r w:rsidRPr="00C218B7">
        <w:rPr>
          <w:rFonts w:eastAsia="Calibri" w:cs="B Nazanin"/>
          <w:sz w:val="22"/>
          <w:szCs w:val="22"/>
          <w:lang w:bidi="fa-IR"/>
        </w:rPr>
        <w:t>Nyborg</w:t>
      </w:r>
      <w:proofErr w:type="spellEnd"/>
      <w:r w:rsidRPr="00C218B7">
        <w:rPr>
          <w:rFonts w:eastAsia="Calibri" w:cs="B Nazanin"/>
          <w:sz w:val="22"/>
          <w:szCs w:val="22"/>
          <w:lang w:bidi="fa-IR"/>
        </w:rPr>
        <w:t xml:space="preserve"> I, </w:t>
      </w:r>
      <w:proofErr w:type="spellStart"/>
      <w:r w:rsidRPr="00C218B7">
        <w:rPr>
          <w:rFonts w:eastAsia="Calibri" w:cs="B Nazanin"/>
          <w:sz w:val="22"/>
          <w:szCs w:val="22"/>
          <w:lang w:bidi="fa-IR"/>
        </w:rPr>
        <w:t>Rahman</w:t>
      </w:r>
      <w:proofErr w:type="spellEnd"/>
      <w:r w:rsidRPr="00C218B7">
        <w:rPr>
          <w:rFonts w:eastAsia="Calibri" w:cs="B Nazanin"/>
          <w:sz w:val="22"/>
          <w:szCs w:val="22"/>
          <w:lang w:bidi="fa-IR"/>
        </w:rPr>
        <w:t xml:space="preserve"> MH and MG </w:t>
      </w:r>
      <w:proofErr w:type="spellStart"/>
      <w:r w:rsidRPr="00C218B7">
        <w:rPr>
          <w:rFonts w:eastAsia="Calibri" w:cs="B Nazanin"/>
          <w:sz w:val="22"/>
          <w:szCs w:val="22"/>
          <w:lang w:bidi="fa-IR"/>
        </w:rPr>
        <w:t>Sæthre</w:t>
      </w:r>
      <w:proofErr w:type="spellEnd"/>
      <w:r w:rsidRPr="00C218B7">
        <w:rPr>
          <w:rFonts w:eastAsia="Calibri" w:cs="B Nazanin"/>
          <w:sz w:val="22"/>
          <w:szCs w:val="22"/>
          <w:lang w:bidi="fa-IR"/>
        </w:rPr>
        <w:t>.</w:t>
      </w:r>
      <w:proofErr w:type="gramEnd"/>
      <w:r w:rsidRPr="00C218B7">
        <w:rPr>
          <w:rFonts w:eastAsia="Calibri" w:cs="B Nazanin"/>
          <w:sz w:val="22"/>
          <w:szCs w:val="22"/>
          <w:lang w:bidi="fa-IR"/>
        </w:rPr>
        <w:t xml:space="preserve"> </w:t>
      </w:r>
      <w:proofErr w:type="gramStart"/>
      <w:r w:rsidRPr="00C218B7">
        <w:rPr>
          <w:rFonts w:eastAsia="Calibri" w:cs="B Nazanin"/>
          <w:sz w:val="22"/>
          <w:szCs w:val="22"/>
          <w:lang w:bidi="fa-IR"/>
        </w:rPr>
        <w:t>(2013). SOCIAL IMPACTS OF IPM-FFS ON URBAN AND PERI-URBAN VEGETABLE PRODUCERS IN COTONOU, BENIN.</w:t>
      </w:r>
      <w:proofErr w:type="gramEnd"/>
      <w:r w:rsidRPr="00C218B7">
        <w:rPr>
          <w:rFonts w:eastAsia="Calibri" w:cs="B Nazanin"/>
          <w:sz w:val="22"/>
          <w:szCs w:val="22"/>
          <w:lang w:bidi="fa-IR"/>
        </w:rPr>
        <w:t xml:space="preserve"> </w:t>
      </w:r>
      <w:proofErr w:type="gramStart"/>
      <w:r w:rsidRPr="00C218B7">
        <w:rPr>
          <w:rFonts w:eastAsia="Calibri" w:cs="B Nazanin"/>
          <w:sz w:val="22"/>
          <w:szCs w:val="22"/>
          <w:lang w:bidi="fa-IR"/>
        </w:rPr>
        <w:t>African journal.</w:t>
      </w:r>
      <w:proofErr w:type="gramEnd"/>
      <w:r w:rsidRPr="00C218B7">
        <w:rPr>
          <w:rFonts w:eastAsia="Calibri" w:cs="B Nazanin"/>
          <w:sz w:val="22"/>
          <w:szCs w:val="22"/>
          <w:lang w:bidi="fa-IR"/>
        </w:rPr>
        <w:t xml:space="preserve"> </w:t>
      </w:r>
      <w:proofErr w:type="gramStart"/>
      <w:r w:rsidRPr="00C218B7">
        <w:rPr>
          <w:rFonts w:eastAsia="Calibri" w:cs="B Nazanin"/>
          <w:sz w:val="22"/>
          <w:szCs w:val="22"/>
          <w:lang w:bidi="fa-IR"/>
        </w:rPr>
        <w:t>V13.No3.7727-7745.</w:t>
      </w:r>
      <w:proofErr w:type="gramEnd"/>
    </w:p>
    <w:p w:rsidR="0059627E" w:rsidRPr="00C218B7" w:rsidRDefault="0059627E" w:rsidP="00C218B7">
      <w:pPr>
        <w:bidi w:val="0"/>
        <w:spacing w:before="240" w:after="200"/>
        <w:jc w:val="both"/>
        <w:rPr>
          <w:rFonts w:eastAsia="Calibri" w:cs="B Nazanin"/>
          <w:sz w:val="22"/>
          <w:szCs w:val="22"/>
          <w:lang w:bidi="fa-IR"/>
        </w:rPr>
      </w:pPr>
      <w:r w:rsidRPr="00C218B7">
        <w:rPr>
          <w:rFonts w:eastAsia="Calibri" w:cs="B Nazanin"/>
          <w:sz w:val="22"/>
          <w:szCs w:val="22"/>
          <w:lang w:bidi="fa-IR"/>
        </w:rPr>
        <w:t xml:space="preserve">Mancini </w:t>
      </w:r>
      <w:proofErr w:type="gramStart"/>
      <w:r w:rsidRPr="00C218B7">
        <w:rPr>
          <w:rFonts w:eastAsia="Calibri" w:cs="B Nazanin"/>
          <w:sz w:val="22"/>
          <w:szCs w:val="22"/>
          <w:lang w:bidi="fa-IR"/>
        </w:rPr>
        <w:t>F .(</w:t>
      </w:r>
      <w:proofErr w:type="gramEnd"/>
      <w:r w:rsidRPr="00C218B7">
        <w:rPr>
          <w:rFonts w:eastAsia="Calibri" w:cs="B Nazanin"/>
          <w:sz w:val="22"/>
          <w:szCs w:val="22"/>
          <w:lang w:bidi="fa-IR"/>
        </w:rPr>
        <w:t xml:space="preserve">2006).Impact of integrated pest management farmer field schools on health, farming systems, the environment, and livelihoods of cotton growers in Southern India. </w:t>
      </w:r>
      <w:proofErr w:type="spellStart"/>
      <w:r w:rsidRPr="00C218B7">
        <w:rPr>
          <w:rFonts w:eastAsia="Calibri" w:cs="B Nazanin"/>
          <w:sz w:val="22"/>
          <w:szCs w:val="22"/>
          <w:lang w:bidi="fa-IR"/>
        </w:rPr>
        <w:t>Wageningen</w:t>
      </w:r>
      <w:proofErr w:type="spellEnd"/>
      <w:r w:rsidRPr="00C218B7">
        <w:rPr>
          <w:rFonts w:eastAsia="Calibri" w:cs="B Nazanin"/>
          <w:sz w:val="22"/>
          <w:szCs w:val="22"/>
          <w:lang w:bidi="fa-IR"/>
        </w:rPr>
        <w:t xml:space="preserve">: </w:t>
      </w:r>
      <w:proofErr w:type="spellStart"/>
      <w:r w:rsidRPr="00C218B7">
        <w:rPr>
          <w:rFonts w:eastAsia="Calibri" w:cs="B Nazanin"/>
          <w:sz w:val="22"/>
          <w:szCs w:val="22"/>
          <w:lang w:bidi="fa-IR"/>
        </w:rPr>
        <w:t>Wageningen</w:t>
      </w:r>
      <w:proofErr w:type="spellEnd"/>
      <w:r w:rsidRPr="00C218B7">
        <w:rPr>
          <w:rFonts w:eastAsia="Calibri" w:cs="B Nazanin"/>
          <w:sz w:val="22"/>
          <w:szCs w:val="22"/>
          <w:lang w:bidi="fa-IR"/>
        </w:rPr>
        <w:t xml:space="preserve"> University, Biological farming systems group</w:t>
      </w:r>
      <w:r w:rsidRPr="00C218B7">
        <w:rPr>
          <w:rFonts w:eastAsia="Calibri" w:cs="B Nazanin"/>
          <w:sz w:val="22"/>
          <w:szCs w:val="22"/>
          <w:rtl/>
          <w:lang w:bidi="fa-IR"/>
        </w:rPr>
        <w:t>.</w:t>
      </w:r>
    </w:p>
    <w:p w:rsidR="0059627E" w:rsidRPr="00C218B7" w:rsidRDefault="0059627E" w:rsidP="00C218B7">
      <w:pPr>
        <w:bidi w:val="0"/>
        <w:spacing w:before="240" w:after="200"/>
        <w:jc w:val="both"/>
        <w:rPr>
          <w:rFonts w:eastAsia="Calibri" w:cs="B Nazanin"/>
          <w:sz w:val="22"/>
          <w:szCs w:val="22"/>
          <w:lang w:bidi="fa-IR"/>
        </w:rPr>
      </w:pPr>
      <w:r w:rsidRPr="00C218B7">
        <w:rPr>
          <w:rFonts w:eastAsia="Calibri" w:cs="B Nazanin"/>
          <w:sz w:val="22"/>
          <w:szCs w:val="22"/>
          <w:lang w:bidi="fa-IR"/>
        </w:rPr>
        <w:t>Ofuoku</w:t>
      </w:r>
      <w:proofErr w:type="gramStart"/>
      <w:r w:rsidRPr="00C218B7">
        <w:rPr>
          <w:rFonts w:eastAsia="Calibri" w:cs="B Nazanin"/>
          <w:sz w:val="22"/>
          <w:szCs w:val="22"/>
          <w:lang w:bidi="fa-IR"/>
        </w:rPr>
        <w:t>,a.u</w:t>
      </w:r>
      <w:proofErr w:type="gramEnd"/>
      <w:r w:rsidRPr="00C218B7">
        <w:rPr>
          <w:rFonts w:eastAsia="Calibri" w:cs="B Nazanin"/>
          <w:sz w:val="22"/>
          <w:szCs w:val="22"/>
          <w:lang w:bidi="fa-IR"/>
        </w:rPr>
        <w:t>.,</w:t>
      </w:r>
      <w:proofErr w:type="spellStart"/>
      <w:r w:rsidRPr="00C218B7">
        <w:rPr>
          <w:rFonts w:eastAsia="Calibri" w:cs="B Nazanin"/>
          <w:sz w:val="22"/>
          <w:szCs w:val="22"/>
          <w:lang w:bidi="fa-IR"/>
        </w:rPr>
        <w:t>egho,e.o.andenugeke</w:t>
      </w:r>
      <w:proofErr w:type="spellEnd"/>
      <w:r w:rsidRPr="00C218B7">
        <w:rPr>
          <w:rFonts w:eastAsia="Calibri" w:cs="B Nazanin"/>
          <w:sz w:val="22"/>
          <w:szCs w:val="22"/>
          <w:lang w:bidi="fa-IR"/>
        </w:rPr>
        <w:t xml:space="preserve"> ,e.c.2009.integrated pest management (IPM) adoption among farmer in central agro-ecological zone of delta state ,</w:t>
      </w:r>
      <w:proofErr w:type="spellStart"/>
      <w:r w:rsidRPr="00C218B7">
        <w:rPr>
          <w:rFonts w:eastAsia="Calibri" w:cs="B Nazanin"/>
          <w:sz w:val="22"/>
          <w:szCs w:val="22"/>
          <w:lang w:bidi="fa-IR"/>
        </w:rPr>
        <w:t>Nigeria.advances</w:t>
      </w:r>
      <w:proofErr w:type="spellEnd"/>
      <w:r w:rsidRPr="00C218B7">
        <w:rPr>
          <w:rFonts w:eastAsia="Calibri" w:cs="B Nazanin"/>
          <w:sz w:val="22"/>
          <w:szCs w:val="22"/>
          <w:lang w:bidi="fa-IR"/>
        </w:rPr>
        <w:t xml:space="preserve"> in biological research 3(1-2):29-33.</w:t>
      </w:r>
    </w:p>
    <w:p w:rsidR="0059627E" w:rsidRPr="00C218B7" w:rsidRDefault="0059627E" w:rsidP="00C218B7">
      <w:pPr>
        <w:bidi w:val="0"/>
        <w:spacing w:before="240" w:after="200"/>
        <w:jc w:val="both"/>
        <w:rPr>
          <w:rFonts w:eastAsia="Calibri" w:cs="B Nazanin"/>
          <w:sz w:val="22"/>
          <w:szCs w:val="22"/>
          <w:lang w:bidi="fa-IR"/>
        </w:rPr>
      </w:pPr>
      <w:proofErr w:type="spellStart"/>
      <w:r w:rsidRPr="00C218B7">
        <w:rPr>
          <w:rFonts w:eastAsia="Calibri" w:cs="B Nazanin"/>
          <w:sz w:val="22"/>
          <w:szCs w:val="22"/>
          <w:lang w:bidi="fa-IR"/>
        </w:rPr>
        <w:t>Parvenn</w:t>
      </w:r>
      <w:proofErr w:type="spellEnd"/>
      <w:r w:rsidRPr="00C218B7">
        <w:rPr>
          <w:rFonts w:eastAsia="Calibri" w:cs="B Nazanin"/>
          <w:sz w:val="22"/>
          <w:szCs w:val="22"/>
          <w:lang w:bidi="fa-IR"/>
        </w:rPr>
        <w:t xml:space="preserve">, Sh. (2011). Rice Farmer`s Knowledge about the effects of pesticide on environmental pollution in Bangladesh. </w:t>
      </w:r>
      <w:proofErr w:type="gramStart"/>
      <w:r w:rsidRPr="00C218B7">
        <w:rPr>
          <w:rFonts w:eastAsia="Calibri" w:cs="B Nazanin"/>
          <w:sz w:val="22"/>
          <w:szCs w:val="22"/>
          <w:lang w:bidi="fa-IR"/>
        </w:rPr>
        <w:t>Bangladesh Research publication Journal.</w:t>
      </w:r>
      <w:proofErr w:type="gramEnd"/>
      <w:r w:rsidRPr="00C218B7">
        <w:rPr>
          <w:rFonts w:eastAsia="Calibri" w:cs="B Nazanin"/>
          <w:sz w:val="22"/>
          <w:szCs w:val="22"/>
          <w:lang w:bidi="fa-IR"/>
        </w:rPr>
        <w:t xml:space="preserve"> 3(4): 1214-1227.</w:t>
      </w:r>
    </w:p>
    <w:p w:rsidR="0059627E" w:rsidRPr="00C218B7" w:rsidRDefault="0059627E" w:rsidP="00C218B7">
      <w:pPr>
        <w:bidi w:val="0"/>
        <w:spacing w:before="240" w:after="200"/>
        <w:jc w:val="both"/>
        <w:rPr>
          <w:rFonts w:eastAsia="Calibri" w:cs="B Nazanin"/>
          <w:sz w:val="22"/>
          <w:szCs w:val="22"/>
          <w:lang w:bidi="fa-IR"/>
        </w:rPr>
      </w:pPr>
      <w:proofErr w:type="gramStart"/>
      <w:r w:rsidRPr="00C218B7">
        <w:rPr>
          <w:rFonts w:eastAsia="Calibri" w:cs="B Nazanin"/>
          <w:sz w:val="22"/>
          <w:szCs w:val="22"/>
          <w:lang w:bidi="fa-IR"/>
        </w:rPr>
        <w:t xml:space="preserve">Pontius J, </w:t>
      </w:r>
      <w:proofErr w:type="spellStart"/>
      <w:r w:rsidRPr="00C218B7">
        <w:rPr>
          <w:rFonts w:eastAsia="Calibri" w:cs="B Nazanin"/>
          <w:sz w:val="22"/>
          <w:szCs w:val="22"/>
          <w:lang w:bidi="fa-IR"/>
        </w:rPr>
        <w:t>Dilts</w:t>
      </w:r>
      <w:proofErr w:type="spellEnd"/>
      <w:r w:rsidRPr="00C218B7">
        <w:rPr>
          <w:rFonts w:eastAsia="Calibri" w:cs="B Nazanin"/>
          <w:sz w:val="22"/>
          <w:szCs w:val="22"/>
          <w:lang w:bidi="fa-IR"/>
        </w:rPr>
        <w:t xml:space="preserve"> R and A Bartlett.</w:t>
      </w:r>
      <w:proofErr w:type="gramEnd"/>
      <w:r w:rsidRPr="00C218B7">
        <w:rPr>
          <w:rFonts w:eastAsia="Calibri" w:cs="B Nazanin"/>
          <w:sz w:val="22"/>
          <w:szCs w:val="22"/>
          <w:lang w:bidi="fa-IR"/>
        </w:rPr>
        <w:t xml:space="preserve"> (2000). From Farmer Field Schools to Community IPM: Ten years of building community IPM. Jakarta: FAO Community IPM </w:t>
      </w:r>
      <w:proofErr w:type="spellStart"/>
      <w:r w:rsidRPr="00C218B7">
        <w:rPr>
          <w:rFonts w:eastAsia="Calibri" w:cs="B Nazanin"/>
          <w:sz w:val="22"/>
          <w:szCs w:val="22"/>
          <w:lang w:bidi="fa-IR"/>
        </w:rPr>
        <w:t>programme</w:t>
      </w:r>
      <w:proofErr w:type="spellEnd"/>
      <w:r w:rsidRPr="00C218B7">
        <w:rPr>
          <w:rFonts w:eastAsia="Calibri" w:cs="B Nazanin"/>
          <w:sz w:val="22"/>
          <w:szCs w:val="22"/>
          <w:lang w:bidi="fa-IR"/>
        </w:rPr>
        <w:t>.</w:t>
      </w:r>
    </w:p>
    <w:p w:rsidR="0059627E" w:rsidRPr="00C218B7" w:rsidRDefault="0059627E" w:rsidP="00C218B7">
      <w:pPr>
        <w:bidi w:val="0"/>
        <w:spacing w:before="240" w:after="200"/>
        <w:jc w:val="both"/>
        <w:rPr>
          <w:rFonts w:eastAsia="Calibri" w:cs="B Nazanin"/>
          <w:sz w:val="22"/>
          <w:szCs w:val="22"/>
          <w:lang w:bidi="fa-IR"/>
        </w:rPr>
      </w:pPr>
      <w:proofErr w:type="spellStart"/>
      <w:proofErr w:type="gramStart"/>
      <w:r w:rsidRPr="00C218B7">
        <w:rPr>
          <w:rFonts w:eastAsia="Calibri" w:cs="B Nazanin"/>
          <w:sz w:val="22"/>
          <w:szCs w:val="22"/>
          <w:lang w:bidi="fa-IR"/>
        </w:rPr>
        <w:t>Praneetvatakul</w:t>
      </w:r>
      <w:proofErr w:type="spellEnd"/>
      <w:r w:rsidRPr="00C218B7">
        <w:rPr>
          <w:rFonts w:eastAsia="Calibri" w:cs="B Nazanin"/>
          <w:sz w:val="22"/>
          <w:szCs w:val="22"/>
          <w:lang w:bidi="fa-IR"/>
        </w:rPr>
        <w:t xml:space="preserve"> S and H </w:t>
      </w:r>
      <w:proofErr w:type="spellStart"/>
      <w:r w:rsidRPr="00C218B7">
        <w:rPr>
          <w:rFonts w:eastAsia="Calibri" w:cs="B Nazanin"/>
          <w:sz w:val="22"/>
          <w:szCs w:val="22"/>
          <w:lang w:bidi="fa-IR"/>
        </w:rPr>
        <w:t>Waibel</w:t>
      </w:r>
      <w:proofErr w:type="spellEnd"/>
      <w:r w:rsidRPr="00C218B7">
        <w:rPr>
          <w:rFonts w:eastAsia="Calibri" w:cs="B Nazanin"/>
          <w:sz w:val="22"/>
          <w:szCs w:val="22"/>
          <w:lang w:bidi="fa-IR"/>
        </w:rPr>
        <w:t>.</w:t>
      </w:r>
      <w:proofErr w:type="gramEnd"/>
      <w:r w:rsidRPr="00C218B7">
        <w:rPr>
          <w:rFonts w:eastAsia="Calibri" w:cs="B Nazanin"/>
          <w:sz w:val="22"/>
          <w:szCs w:val="22"/>
          <w:lang w:bidi="fa-IR"/>
        </w:rPr>
        <w:t xml:space="preserve"> </w:t>
      </w:r>
      <w:proofErr w:type="gramStart"/>
      <w:r w:rsidRPr="00C218B7">
        <w:rPr>
          <w:rFonts w:eastAsia="Calibri" w:cs="B Nazanin"/>
          <w:sz w:val="22"/>
          <w:szCs w:val="22"/>
          <w:lang w:bidi="fa-IR"/>
        </w:rPr>
        <w:t>(2006). Farm Level and Environmental Impacts of Farmer Field Schools in Thailand.</w:t>
      </w:r>
      <w:proofErr w:type="gramEnd"/>
      <w:r w:rsidRPr="00C218B7">
        <w:rPr>
          <w:rFonts w:eastAsia="Calibri" w:cs="B Nazanin"/>
          <w:sz w:val="22"/>
          <w:szCs w:val="22"/>
          <w:lang w:bidi="fa-IR"/>
        </w:rPr>
        <w:t xml:space="preserve"> </w:t>
      </w:r>
      <w:proofErr w:type="gramStart"/>
      <w:r w:rsidRPr="00C218B7">
        <w:rPr>
          <w:rFonts w:eastAsia="Calibri" w:cs="B Nazanin"/>
          <w:sz w:val="22"/>
          <w:szCs w:val="22"/>
          <w:lang w:bidi="fa-IR"/>
        </w:rPr>
        <w:t>Development and Agricultural Economics, Faculty of Economics and Management, University of Hannover, Germany.</w:t>
      </w:r>
      <w:proofErr w:type="gramEnd"/>
    </w:p>
    <w:p w:rsidR="0059627E" w:rsidRPr="00C218B7" w:rsidRDefault="0059627E" w:rsidP="00C218B7">
      <w:pPr>
        <w:bidi w:val="0"/>
        <w:spacing w:before="240" w:after="200"/>
        <w:jc w:val="both"/>
        <w:rPr>
          <w:rFonts w:eastAsia="Calibri" w:cs="B Nazanin"/>
          <w:sz w:val="22"/>
          <w:szCs w:val="22"/>
          <w:lang w:bidi="fa-IR"/>
        </w:rPr>
      </w:pPr>
      <w:proofErr w:type="spellStart"/>
      <w:r w:rsidRPr="00C218B7">
        <w:rPr>
          <w:rFonts w:eastAsia="Calibri" w:cs="B Nazanin"/>
          <w:sz w:val="22"/>
          <w:szCs w:val="22"/>
          <w:lang w:bidi="fa-IR"/>
        </w:rPr>
        <w:lastRenderedPageBreak/>
        <w:t>Rustam</w:t>
      </w:r>
      <w:proofErr w:type="spellEnd"/>
      <w:r w:rsidRPr="00C218B7">
        <w:rPr>
          <w:rFonts w:eastAsia="Calibri" w:cs="B Nazanin"/>
          <w:sz w:val="22"/>
          <w:szCs w:val="22"/>
          <w:lang w:bidi="fa-IR"/>
        </w:rPr>
        <w:t xml:space="preserve">, R. (2010). Effect of integrated pest management farmer </w:t>
      </w:r>
      <w:proofErr w:type="spellStart"/>
      <w:r w:rsidRPr="00C218B7">
        <w:rPr>
          <w:rFonts w:eastAsia="Calibri" w:cs="B Nazanin"/>
          <w:sz w:val="22"/>
          <w:szCs w:val="22"/>
          <w:lang w:bidi="fa-IR"/>
        </w:rPr>
        <w:t>fieldschool</w:t>
      </w:r>
      <w:proofErr w:type="spellEnd"/>
      <w:r w:rsidRPr="00C218B7">
        <w:rPr>
          <w:rFonts w:eastAsia="Calibri" w:cs="B Nazanin"/>
          <w:sz w:val="22"/>
          <w:szCs w:val="22"/>
          <w:lang w:bidi="fa-IR"/>
        </w:rPr>
        <w:t xml:space="preserve"> (IPMFFS) on farmers’ knowledge, farmers groups’ ability, process of adoption and diffusion of IPM in </w:t>
      </w:r>
      <w:proofErr w:type="spellStart"/>
      <w:r w:rsidRPr="00C218B7">
        <w:rPr>
          <w:rFonts w:eastAsia="Calibri" w:cs="B Nazanin"/>
          <w:sz w:val="22"/>
          <w:szCs w:val="22"/>
          <w:lang w:bidi="fa-IR"/>
        </w:rPr>
        <w:t>Jember</w:t>
      </w:r>
      <w:proofErr w:type="spellEnd"/>
      <w:r w:rsidRPr="00C218B7">
        <w:rPr>
          <w:rFonts w:eastAsia="Calibri" w:cs="B Nazanin"/>
          <w:sz w:val="22"/>
          <w:szCs w:val="22"/>
          <w:lang w:bidi="fa-IR"/>
        </w:rPr>
        <w:t xml:space="preserve"> district, Journal of Agricultural Extension and Rural Development, 2(2).</w:t>
      </w:r>
      <w:proofErr w:type="spellStart"/>
      <w:r w:rsidRPr="00C218B7">
        <w:rPr>
          <w:rFonts w:eastAsia="Calibri" w:cs="B Nazanin"/>
          <w:sz w:val="22"/>
          <w:szCs w:val="22"/>
          <w:lang w:bidi="fa-IR"/>
        </w:rPr>
        <w:t>pp</w:t>
      </w:r>
      <w:proofErr w:type="spellEnd"/>
      <w:r w:rsidRPr="00C218B7">
        <w:rPr>
          <w:rFonts w:eastAsia="Calibri" w:cs="B Nazanin"/>
          <w:sz w:val="22"/>
          <w:szCs w:val="22"/>
          <w:lang w:bidi="fa-IR"/>
        </w:rPr>
        <w:t xml:space="preserve">: 029-035, Available online </w:t>
      </w:r>
      <w:hyperlink r:id="rId10" w:history="1">
        <w:r w:rsidRPr="00C218B7">
          <w:rPr>
            <w:rFonts w:eastAsia="Calibri"/>
            <w:sz w:val="22"/>
            <w:szCs w:val="22"/>
          </w:rPr>
          <w:t>http://www.academicjournals.org/jaerd</w:t>
        </w:r>
      </w:hyperlink>
    </w:p>
    <w:p w:rsidR="0059627E" w:rsidRPr="00C218B7" w:rsidRDefault="0059627E" w:rsidP="00C218B7">
      <w:pPr>
        <w:bidi w:val="0"/>
        <w:spacing w:before="240" w:after="200"/>
        <w:jc w:val="both"/>
        <w:rPr>
          <w:rFonts w:eastAsia="Calibri" w:cs="B Nazanin"/>
          <w:sz w:val="22"/>
          <w:szCs w:val="22"/>
          <w:lang w:bidi="fa-IR"/>
        </w:rPr>
      </w:pPr>
      <w:proofErr w:type="spellStart"/>
      <w:proofErr w:type="gramStart"/>
      <w:r w:rsidRPr="00C218B7">
        <w:rPr>
          <w:rFonts w:eastAsia="Calibri" w:cs="B Nazanin"/>
          <w:sz w:val="22"/>
          <w:szCs w:val="22"/>
          <w:lang w:bidi="fa-IR"/>
        </w:rPr>
        <w:t>Samiee</w:t>
      </w:r>
      <w:proofErr w:type="spellEnd"/>
      <w:r w:rsidRPr="00C218B7">
        <w:rPr>
          <w:rFonts w:eastAsia="Calibri" w:cs="B Nazanin"/>
          <w:sz w:val="22"/>
          <w:szCs w:val="22"/>
          <w:lang w:bidi="fa-IR"/>
        </w:rPr>
        <w:t xml:space="preserve">, A., </w:t>
      </w:r>
      <w:proofErr w:type="spellStart"/>
      <w:r w:rsidRPr="00C218B7">
        <w:rPr>
          <w:rFonts w:eastAsia="Calibri" w:cs="B Nazanin"/>
          <w:sz w:val="22"/>
          <w:szCs w:val="22"/>
          <w:lang w:bidi="fa-IR"/>
        </w:rPr>
        <w:t>Rezvanfar</w:t>
      </w:r>
      <w:proofErr w:type="spellEnd"/>
      <w:r w:rsidRPr="00C218B7">
        <w:rPr>
          <w:rFonts w:eastAsia="Calibri" w:cs="B Nazanin"/>
          <w:sz w:val="22"/>
          <w:szCs w:val="22"/>
          <w:lang w:bidi="fa-IR"/>
        </w:rPr>
        <w:t xml:space="preserve">, A., &amp; </w:t>
      </w:r>
      <w:proofErr w:type="spellStart"/>
      <w:r w:rsidRPr="00C218B7">
        <w:rPr>
          <w:rFonts w:eastAsia="Calibri" w:cs="B Nazanin"/>
          <w:sz w:val="22"/>
          <w:szCs w:val="22"/>
          <w:lang w:bidi="fa-IR"/>
        </w:rPr>
        <w:t>Faham</w:t>
      </w:r>
      <w:proofErr w:type="spellEnd"/>
      <w:r w:rsidRPr="00C218B7">
        <w:rPr>
          <w:rFonts w:eastAsia="Calibri" w:cs="B Nazanin"/>
          <w:sz w:val="22"/>
          <w:szCs w:val="22"/>
          <w:lang w:bidi="fa-IR"/>
        </w:rPr>
        <w:t>, E. (2009).</w:t>
      </w:r>
      <w:proofErr w:type="gramEnd"/>
      <w:r w:rsidRPr="00C218B7">
        <w:rPr>
          <w:rFonts w:eastAsia="Calibri" w:cs="B Nazanin"/>
          <w:sz w:val="22"/>
          <w:szCs w:val="22"/>
          <w:lang w:bidi="fa-IR"/>
        </w:rPr>
        <w:t xml:space="preserve"> </w:t>
      </w:r>
      <w:proofErr w:type="gramStart"/>
      <w:r w:rsidRPr="00C218B7">
        <w:rPr>
          <w:rFonts w:eastAsia="Calibri" w:cs="B Nazanin"/>
          <w:sz w:val="22"/>
          <w:szCs w:val="22"/>
          <w:lang w:bidi="fa-IR"/>
        </w:rPr>
        <w:t xml:space="preserve">Factors influencing the adoption of </w:t>
      </w:r>
      <w:proofErr w:type="spellStart"/>
      <w:r w:rsidRPr="00C218B7">
        <w:rPr>
          <w:rFonts w:eastAsia="Calibri" w:cs="B Nazanin"/>
          <w:sz w:val="22"/>
          <w:szCs w:val="22"/>
          <w:lang w:bidi="fa-IR"/>
        </w:rPr>
        <w:t>integeated</w:t>
      </w:r>
      <w:proofErr w:type="spellEnd"/>
      <w:r w:rsidRPr="00C218B7">
        <w:rPr>
          <w:rFonts w:eastAsia="Calibri" w:cs="B Nazanin"/>
          <w:sz w:val="22"/>
          <w:szCs w:val="22"/>
          <w:lang w:bidi="fa-IR"/>
        </w:rPr>
        <w:t xml:space="preserve"> pest management (IPM) by wheat growers in </w:t>
      </w:r>
      <w:proofErr w:type="spellStart"/>
      <w:r w:rsidRPr="00C218B7">
        <w:rPr>
          <w:rFonts w:eastAsia="Calibri" w:cs="B Nazanin"/>
          <w:sz w:val="22"/>
          <w:szCs w:val="22"/>
          <w:lang w:bidi="fa-IR"/>
        </w:rPr>
        <w:t>Varmin</w:t>
      </w:r>
      <w:proofErr w:type="spellEnd"/>
      <w:r w:rsidRPr="00C218B7">
        <w:rPr>
          <w:rFonts w:eastAsia="Calibri" w:cs="B Nazanin"/>
          <w:sz w:val="22"/>
          <w:szCs w:val="22"/>
          <w:lang w:bidi="fa-IR"/>
        </w:rPr>
        <w:t xml:space="preserve"> County, Iran.</w:t>
      </w:r>
      <w:proofErr w:type="gramEnd"/>
      <w:r w:rsidRPr="00C218B7">
        <w:rPr>
          <w:rFonts w:eastAsia="Calibri" w:cs="B Nazanin"/>
          <w:sz w:val="22"/>
          <w:szCs w:val="22"/>
          <w:lang w:bidi="fa-IR"/>
        </w:rPr>
        <w:t xml:space="preserve"> </w:t>
      </w:r>
      <w:proofErr w:type="gramStart"/>
      <w:r w:rsidRPr="00C218B7">
        <w:rPr>
          <w:rFonts w:eastAsia="Calibri" w:cs="B Nazanin"/>
          <w:sz w:val="22"/>
          <w:szCs w:val="22"/>
          <w:lang w:bidi="fa-IR"/>
        </w:rPr>
        <w:t>African Journal of Agricultural Research, 4(5), 491- 497.</w:t>
      </w:r>
      <w:proofErr w:type="gramEnd"/>
    </w:p>
    <w:p w:rsidR="0059627E" w:rsidRPr="00C218B7" w:rsidRDefault="0059627E" w:rsidP="00C218B7">
      <w:pPr>
        <w:bidi w:val="0"/>
        <w:spacing w:before="240" w:after="200"/>
        <w:jc w:val="both"/>
        <w:rPr>
          <w:rFonts w:eastAsia="Calibri" w:cs="B Nazanin"/>
          <w:sz w:val="22"/>
          <w:szCs w:val="22"/>
          <w:lang w:bidi="fa-IR"/>
        </w:rPr>
      </w:pPr>
      <w:proofErr w:type="gramStart"/>
      <w:r w:rsidRPr="00C218B7">
        <w:rPr>
          <w:rFonts w:eastAsia="Calibri" w:cs="B Nazanin"/>
          <w:sz w:val="22"/>
          <w:szCs w:val="22"/>
          <w:lang w:bidi="fa-IR"/>
        </w:rPr>
        <w:t>Simpson BM and M Owens (2002).</w:t>
      </w:r>
      <w:proofErr w:type="gramEnd"/>
      <w:r w:rsidRPr="00C218B7">
        <w:rPr>
          <w:rFonts w:eastAsia="Calibri" w:cs="B Nazanin"/>
          <w:sz w:val="22"/>
          <w:szCs w:val="22"/>
          <w:lang w:bidi="fa-IR"/>
        </w:rPr>
        <w:t xml:space="preserve"> </w:t>
      </w:r>
      <w:proofErr w:type="gramStart"/>
      <w:r w:rsidRPr="00C218B7">
        <w:rPr>
          <w:rFonts w:eastAsia="Calibri" w:cs="B Nazanin"/>
          <w:sz w:val="22"/>
          <w:szCs w:val="22"/>
          <w:lang w:bidi="fa-IR"/>
        </w:rPr>
        <w:t>Farmer field schools and the future of agricultural extension in Africa.</w:t>
      </w:r>
      <w:proofErr w:type="gramEnd"/>
      <w:r w:rsidRPr="00C218B7">
        <w:rPr>
          <w:rFonts w:eastAsia="Calibri" w:cs="B Nazanin"/>
          <w:sz w:val="22"/>
          <w:szCs w:val="22"/>
          <w:lang w:bidi="fa-IR"/>
        </w:rPr>
        <w:t xml:space="preserve"> </w:t>
      </w:r>
      <w:proofErr w:type="gramStart"/>
      <w:r w:rsidRPr="00C218B7">
        <w:rPr>
          <w:rFonts w:eastAsia="Calibri" w:cs="B Nazanin"/>
          <w:sz w:val="22"/>
          <w:szCs w:val="22"/>
          <w:lang w:bidi="fa-IR"/>
        </w:rPr>
        <w:t>Proceedings of the 18th annual conference on approaches and partnerships for sustainable extension and rural development.</w:t>
      </w:r>
      <w:proofErr w:type="gramEnd"/>
      <w:r w:rsidRPr="00C218B7">
        <w:rPr>
          <w:rFonts w:eastAsia="Calibri" w:cs="B Nazanin"/>
          <w:sz w:val="22"/>
          <w:szCs w:val="22"/>
          <w:lang w:bidi="fa-IR"/>
        </w:rPr>
        <w:t xml:space="preserve"> Durban, South Africa, May 26 - 30, 2002</w:t>
      </w:r>
      <w:proofErr w:type="gramStart"/>
      <w:r w:rsidRPr="00C218B7">
        <w:rPr>
          <w:rFonts w:eastAsia="Calibri" w:cs="B Nazanin"/>
          <w:sz w:val="22"/>
          <w:szCs w:val="22"/>
          <w:lang w:bidi="fa-IR"/>
        </w:rPr>
        <w:t>:.</w:t>
      </w:r>
      <w:proofErr w:type="gramEnd"/>
    </w:p>
    <w:p w:rsidR="0059627E" w:rsidRPr="00C218B7" w:rsidRDefault="00144BAF" w:rsidP="00C218B7">
      <w:pPr>
        <w:bidi w:val="0"/>
        <w:spacing w:before="240" w:after="200"/>
        <w:jc w:val="both"/>
        <w:rPr>
          <w:rFonts w:eastAsia="Calibri" w:cs="B Nazanin"/>
          <w:sz w:val="22"/>
          <w:szCs w:val="22"/>
          <w:lang w:bidi="fa-IR"/>
        </w:rPr>
      </w:pPr>
      <w:hyperlink r:id="rId11" w:history="1">
        <w:proofErr w:type="spellStart"/>
        <w:r w:rsidR="0059627E" w:rsidRPr="00C218B7">
          <w:rPr>
            <w:rFonts w:eastAsia="Calibri"/>
            <w:sz w:val="22"/>
            <w:szCs w:val="22"/>
          </w:rPr>
          <w:t>Subedi</w:t>
        </w:r>
        <w:proofErr w:type="spellEnd"/>
        <w:r w:rsidR="0059627E" w:rsidRPr="00C218B7">
          <w:rPr>
            <w:rFonts w:eastAsia="Calibri"/>
            <w:sz w:val="22"/>
            <w:szCs w:val="22"/>
          </w:rPr>
          <w:t xml:space="preserve">, </w:t>
        </w:r>
        <w:proofErr w:type="spellStart"/>
        <w:r w:rsidR="0059627E" w:rsidRPr="00C218B7">
          <w:rPr>
            <w:rFonts w:eastAsia="Calibri"/>
            <w:sz w:val="22"/>
            <w:szCs w:val="22"/>
          </w:rPr>
          <w:t>Madhu</w:t>
        </w:r>
        <w:proofErr w:type="spellEnd"/>
      </w:hyperlink>
      <w:r w:rsidR="0059627E" w:rsidRPr="00C218B7">
        <w:rPr>
          <w:rFonts w:eastAsia="Calibri" w:cs="B Nazanin"/>
          <w:sz w:val="22"/>
          <w:szCs w:val="22"/>
          <w:lang w:bidi="fa-IR"/>
        </w:rPr>
        <w:t xml:space="preserve">, </w:t>
      </w:r>
      <w:hyperlink r:id="rId12" w:history="1">
        <w:r w:rsidR="0059627E" w:rsidRPr="00C218B7">
          <w:rPr>
            <w:rFonts w:eastAsia="Calibri"/>
            <w:sz w:val="22"/>
            <w:szCs w:val="22"/>
          </w:rPr>
          <w:t>Hocking, Trevor J.</w:t>
        </w:r>
      </w:hyperlink>
      <w:r w:rsidR="0059627E" w:rsidRPr="00C218B7">
        <w:rPr>
          <w:rFonts w:eastAsia="Calibri" w:cs="B Nazanin"/>
          <w:sz w:val="22"/>
          <w:szCs w:val="22"/>
          <w:lang w:bidi="fa-IR"/>
        </w:rPr>
        <w:t xml:space="preserve">, </w:t>
      </w:r>
      <w:hyperlink r:id="rId13" w:history="1">
        <w:proofErr w:type="spellStart"/>
        <w:r w:rsidR="0059627E" w:rsidRPr="00C218B7">
          <w:rPr>
            <w:rFonts w:eastAsia="Calibri"/>
            <w:sz w:val="22"/>
            <w:szCs w:val="22"/>
          </w:rPr>
          <w:t>Fullen</w:t>
        </w:r>
        <w:proofErr w:type="spellEnd"/>
        <w:r w:rsidR="0059627E" w:rsidRPr="00C218B7">
          <w:rPr>
            <w:rFonts w:eastAsia="Calibri"/>
            <w:sz w:val="22"/>
            <w:szCs w:val="22"/>
          </w:rPr>
          <w:t>, Michael A.</w:t>
        </w:r>
      </w:hyperlink>
      <w:r w:rsidR="0059627E" w:rsidRPr="00C218B7">
        <w:rPr>
          <w:rFonts w:eastAsia="Calibri" w:cs="B Nazanin"/>
          <w:sz w:val="22"/>
          <w:szCs w:val="22"/>
          <w:lang w:bidi="fa-IR"/>
        </w:rPr>
        <w:t xml:space="preserve">, </w:t>
      </w:r>
      <w:hyperlink r:id="rId14" w:history="1">
        <w:r w:rsidR="0059627E" w:rsidRPr="00C218B7">
          <w:rPr>
            <w:rFonts w:eastAsia="Calibri"/>
            <w:sz w:val="22"/>
            <w:szCs w:val="22"/>
          </w:rPr>
          <w:t>McCrea, Alison R.</w:t>
        </w:r>
      </w:hyperlink>
      <w:r w:rsidR="0059627E" w:rsidRPr="00C218B7">
        <w:rPr>
          <w:rFonts w:eastAsia="Calibri" w:cs="B Nazanin"/>
          <w:sz w:val="22"/>
          <w:szCs w:val="22"/>
          <w:lang w:bidi="fa-IR"/>
        </w:rPr>
        <w:t xml:space="preserve">, </w:t>
      </w:r>
      <w:hyperlink r:id="rId15" w:history="1">
        <w:r w:rsidR="0059627E" w:rsidRPr="00C218B7">
          <w:rPr>
            <w:rFonts w:eastAsia="Calibri"/>
            <w:sz w:val="22"/>
            <w:szCs w:val="22"/>
          </w:rPr>
          <w:t>Milne, E.</w:t>
        </w:r>
      </w:hyperlink>
      <w:r w:rsidR="0059627E" w:rsidRPr="00C218B7">
        <w:rPr>
          <w:rFonts w:eastAsia="Calibri" w:cs="B Nazanin"/>
          <w:sz w:val="22"/>
          <w:szCs w:val="22"/>
          <w:lang w:bidi="fa-IR"/>
        </w:rPr>
        <w:t xml:space="preserve">, </w:t>
      </w:r>
      <w:hyperlink r:id="rId16" w:history="1">
        <w:r w:rsidR="0059627E" w:rsidRPr="00C218B7">
          <w:rPr>
            <w:rFonts w:eastAsia="Calibri"/>
            <w:sz w:val="22"/>
            <w:szCs w:val="22"/>
          </w:rPr>
          <w:t xml:space="preserve">Wu, </w:t>
        </w:r>
        <w:proofErr w:type="spellStart"/>
        <w:r w:rsidR="0059627E" w:rsidRPr="00C218B7">
          <w:rPr>
            <w:rFonts w:eastAsia="Calibri"/>
            <w:sz w:val="22"/>
            <w:szCs w:val="22"/>
          </w:rPr>
          <w:t>Bozhi</w:t>
        </w:r>
        <w:proofErr w:type="spellEnd"/>
      </w:hyperlink>
      <w:r w:rsidR="0059627E" w:rsidRPr="00C218B7">
        <w:rPr>
          <w:rFonts w:eastAsia="Calibri" w:cs="B Nazanin"/>
          <w:sz w:val="22"/>
          <w:szCs w:val="22"/>
          <w:lang w:bidi="fa-IR"/>
        </w:rPr>
        <w:t xml:space="preserve">, </w:t>
      </w:r>
      <w:hyperlink r:id="rId17" w:history="1">
        <w:r w:rsidR="0059627E" w:rsidRPr="00C218B7">
          <w:rPr>
            <w:rFonts w:eastAsia="Calibri"/>
            <w:sz w:val="22"/>
            <w:szCs w:val="22"/>
          </w:rPr>
          <w:t>Mitchell, David J.</w:t>
        </w:r>
      </w:hyperlink>
      <w:r w:rsidR="0059627E" w:rsidRPr="00C218B7">
        <w:rPr>
          <w:rFonts w:eastAsia="Calibri" w:cs="B Nazanin"/>
          <w:sz w:val="22"/>
          <w:szCs w:val="22"/>
          <w:lang w:bidi="fa-IR"/>
        </w:rPr>
        <w:t xml:space="preserve"> (2009). </w:t>
      </w:r>
      <w:hyperlink r:id="rId18" w:history="1">
        <w:r w:rsidR="0059627E" w:rsidRPr="00C218B7">
          <w:rPr>
            <w:rFonts w:eastAsia="Calibri"/>
            <w:sz w:val="22"/>
            <w:szCs w:val="22"/>
          </w:rPr>
          <w:t xml:space="preserve">An awareness-adoption matrix for strategic decision </w:t>
        </w:r>
        <w:proofErr w:type="gramStart"/>
        <w:r w:rsidR="0059627E" w:rsidRPr="00C218B7">
          <w:rPr>
            <w:rFonts w:eastAsia="Calibri"/>
            <w:sz w:val="22"/>
            <w:szCs w:val="22"/>
          </w:rPr>
          <w:t>Making</w:t>
        </w:r>
        <w:proofErr w:type="gramEnd"/>
        <w:r w:rsidR="0059627E" w:rsidRPr="00C218B7">
          <w:rPr>
            <w:rFonts w:eastAsia="Calibri"/>
            <w:sz w:val="22"/>
            <w:szCs w:val="22"/>
          </w:rPr>
          <w:t xml:space="preserve"> in agricultural development projects: a case study in Yunnan province, China</w:t>
        </w:r>
      </w:hyperlink>
      <w:r w:rsidR="0059627E" w:rsidRPr="00C218B7">
        <w:rPr>
          <w:rFonts w:eastAsia="Calibri" w:cs="B Nazanin"/>
          <w:sz w:val="22"/>
          <w:szCs w:val="22"/>
          <w:lang w:bidi="fa-IR"/>
        </w:rPr>
        <w:t>.</w:t>
      </w:r>
    </w:p>
    <w:p w:rsidR="0059627E" w:rsidRPr="00C218B7" w:rsidRDefault="0059627E" w:rsidP="00C218B7">
      <w:pPr>
        <w:bidi w:val="0"/>
        <w:spacing w:before="240" w:after="200"/>
        <w:jc w:val="both"/>
        <w:rPr>
          <w:rFonts w:eastAsia="Calibri" w:cs="B Nazanin"/>
          <w:sz w:val="22"/>
          <w:szCs w:val="22"/>
          <w:rtl/>
          <w:lang w:bidi="fa-IR"/>
        </w:rPr>
      </w:pPr>
    </w:p>
    <w:sectPr w:rsidR="0059627E" w:rsidRPr="00C218B7" w:rsidSect="00CA71C1">
      <w:head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4BAF" w:rsidRDefault="00144BAF" w:rsidP="004B0AE7">
      <w:r>
        <w:separator/>
      </w:r>
    </w:p>
  </w:endnote>
  <w:endnote w:type="continuationSeparator" w:id="0">
    <w:p w:rsidR="00144BAF" w:rsidRDefault="00144BAF" w:rsidP="004B0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Lotus">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4BAF" w:rsidRDefault="00144BAF" w:rsidP="004B0AE7">
      <w:r>
        <w:separator/>
      </w:r>
    </w:p>
  </w:footnote>
  <w:footnote w:type="continuationSeparator" w:id="0">
    <w:p w:rsidR="00144BAF" w:rsidRDefault="00144BAF" w:rsidP="004B0AE7">
      <w:r>
        <w:continuationSeparator/>
      </w:r>
    </w:p>
  </w:footnote>
  <w:footnote w:id="1">
    <w:p w:rsidR="0059627E" w:rsidRDefault="0059627E" w:rsidP="0059627E">
      <w:pPr>
        <w:pStyle w:val="FootnoteText"/>
        <w:rPr>
          <w:lang w:bidi="fa-IR"/>
        </w:rPr>
      </w:pPr>
      <w:r>
        <w:rPr>
          <w:rStyle w:val="FootnoteReference"/>
        </w:rPr>
        <w:footnoteRef/>
      </w:r>
      <w:r>
        <w:t xml:space="preserve"> </w:t>
      </w:r>
      <w:r>
        <w:rPr>
          <w:lang w:bidi="fa-IR"/>
        </w:rPr>
        <w:t>. Integrated Pest Management (IPM)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27E" w:rsidRDefault="0059627E" w:rsidP="004B0AE7">
    <w:pPr>
      <w:pBdr>
        <w:bottom w:val="single" w:sz="4" w:space="1" w:color="auto"/>
      </w:pBdr>
      <w:ind w:left="849"/>
      <w:jc w:val="right"/>
      <w:rPr>
        <w:rFonts w:cs="B Mitra"/>
        <w:sz w:val="18"/>
        <w:szCs w:val="18"/>
        <w:rtl/>
      </w:rPr>
    </w:pPr>
    <w:r w:rsidRPr="004B0AE7">
      <w:rPr>
        <w:noProof/>
      </w:rPr>
      <w:drawing>
        <wp:anchor distT="0" distB="0" distL="114300" distR="114300" simplePos="0" relativeHeight="251658752" behindDoc="1" locked="0" layoutInCell="1" allowOverlap="1" wp14:anchorId="35F63C82" wp14:editId="427C129B">
          <wp:simplePos x="0" y="0"/>
          <wp:positionH relativeFrom="margin">
            <wp:posOffset>5452110</wp:posOffset>
          </wp:positionH>
          <wp:positionV relativeFrom="paragraph">
            <wp:posOffset>-257175</wp:posOffset>
          </wp:positionV>
          <wp:extent cx="600075" cy="495300"/>
          <wp:effectExtent l="19050" t="0" r="9525" b="0"/>
          <wp:wrapNone/>
          <wp:docPr id="1" name="Picture 1" descr="E:\Ph.D\Congress\Posterr\Last\A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h.D\Congress\Posterr\Last\Arm.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0075" cy="495300"/>
                  </a:xfrm>
                  <a:prstGeom prst="rect">
                    <a:avLst/>
                  </a:prstGeom>
                  <a:noFill/>
                  <a:ln>
                    <a:noFill/>
                  </a:ln>
                </pic:spPr>
              </pic:pic>
            </a:graphicData>
          </a:graphic>
        </wp:anchor>
      </w:drawing>
    </w:r>
    <w:r>
      <w:rPr>
        <w:noProof/>
        <w:rtl/>
      </w:rPr>
      <mc:AlternateContent>
        <mc:Choice Requires="wps">
          <w:drawing>
            <wp:anchor distT="0" distB="0" distL="114300" distR="114300" simplePos="0" relativeHeight="251659264" behindDoc="0" locked="0" layoutInCell="1" allowOverlap="1" wp14:anchorId="2CE293CF" wp14:editId="0B4D3B54">
              <wp:simplePos x="0" y="0"/>
              <wp:positionH relativeFrom="margin">
                <wp:align>center</wp:align>
              </wp:positionH>
              <wp:positionV relativeFrom="paragraph">
                <wp:posOffset>-295275</wp:posOffset>
              </wp:positionV>
              <wp:extent cx="4143375" cy="620395"/>
              <wp:effectExtent l="0" t="0" r="9525" b="825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43375" cy="620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9627E" w:rsidRPr="00DF6E28" w:rsidRDefault="0059627E"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 ایران</w:t>
                          </w:r>
                        </w:p>
                        <w:p w:rsidR="0059627E" w:rsidRPr="00DF6E28" w:rsidRDefault="0059627E"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59627E" w:rsidRPr="00DF6E28" w:rsidRDefault="0059627E"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wps:txbx>
                    <wps:bodyPr rot="0" vert="horz" wrap="square" lIns="18000" tIns="10800" rIns="18000" bIns="1080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2" o:spid="_x0000_s1032" style="position:absolute;left:0;text-align:left;margin-left:0;margin-top:-23.25pt;width:326.25pt;height:48.8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6MfwIAAAYFAAAOAAAAZHJzL2Uyb0RvYy54bWysVNuO2yAQfa/Uf0C8Z31ZJxtb66z2UleV&#10;tu2q234AARyjYqBA4uxW/fcOOMkmbR+qqn7ADAyHMzNnuLza9hJtuHVCqxpnZylGXFHNhFrV+Mvn&#10;ZjLHyHmiGJFa8Ro/cYevFq9fXQ6m4rnutGTcIgBRrhpMjTvvTZUkjna8J+5MG65gs9W2Jx5Mu0qY&#10;JQOg9zLJ03SWDNoyYzXlzsHq3biJFxG/bTn1H9vWcY9kjYGbj6ON4zKMyeKSVCtLTCfojgb5BxY9&#10;EQouPUDdEU/Q2orfoHpBrXa69WdU94luW0F5jAGiydJfonnsiOExFkiOM4c0uf8HSz9sHiwSrMY5&#10;Ror0UKJPkDSiVpKjPKRnMK4Cr0fzYEOAztxr+tUhpW878OLX1uqh44QBqSz4JycHguHgKFoO7zUD&#10;dLL2OmZq29o+AEIO0DYW5OlQEL71iMJikRXn5xdTjCjszfL0vJzGK0i1P22s82+57lGY1NgC94hO&#10;NvfOBzak2rtE9loK1ggpo2FXy1tp0YaAOJr47dDdsZtUwVnpcGxEHFeAJNwR9gLdWOzvZZYX6U1e&#10;TprZ/GJSNMV0Ul6k80malTflLC3K4q75EQhmRdUJxri6F4rvhZcVf1fYXQuMkonSQ0ONy2k+jbGf&#10;sHfHQabx+1OQvfDQh1L0NZ4fnEgVCvtGMQibVJ4IOc6TU/oxy5CD/T9mJcogVH5UkN8ut4AS5LDU&#10;7AkEYTXUC1oSHg+YdNo+YzRAI9bYfVsTyzGS71QQVeADnTsaKVgY2eOd5fEOURSgauwxGqe3fuz2&#10;tbFi1cFN2Zgjcw1CbETUyAurnXyh2WIwu4chdPOxHb1enq/FTwAAAP//AwBQSwMEFAAGAAgAAAAh&#10;ALskdwTfAAAABwEAAA8AAABkcnMvZG93bnJldi54bWxMj0FLw0AQhe+C/2EZwVu7aWhSSTMpohRB&#10;KrTVQ4/b7JgEs7Mxu02Tf+960ts83uO9b/LNaFoxUO8aywiLeQSCuLS64Qrh4307ewDhvGKtWsuE&#10;MJGDTXF7k6tM2ysfaDj6SoQSdplCqL3vMildWZNRbm474uB92t4oH2RfSd2rayg3rYyjKJVGNRwW&#10;atXRU03l1/FiEOjUP9N2Gnb71wN9L6eVe1u97BDv78bHNQhPo/8Lwy9+QIciMJ3thbUTLUJ4xCPM&#10;lmkCIthpEofjjJAsYpBFLv/zFz8AAAD//wMAUEsBAi0AFAAGAAgAAAAhALaDOJL+AAAA4QEAABMA&#10;AAAAAAAAAAAAAAAAAAAAAFtDb250ZW50X1R5cGVzXS54bWxQSwECLQAUAAYACAAAACEAOP0h/9YA&#10;AACUAQAACwAAAAAAAAAAAAAAAAAvAQAAX3JlbHMvLnJlbHNQSwECLQAUAAYACAAAACEAmPhujH8C&#10;AAAGBQAADgAAAAAAAAAAAAAAAAAuAgAAZHJzL2Uyb0RvYy54bWxQSwECLQAUAAYACAAAACEAuyR3&#10;BN8AAAAHAQAADwAAAAAAAAAAAAAAAADZBAAAZHJzL2Rvd25yZXYueG1sUEsFBgAAAAAEAAQA8wAA&#10;AOUFAAAAAA==&#10;" stroked="f">
              <v:textbox style="mso-fit-shape-to-text:t" inset=".5mm,.3mm,.5mm,.3mm">
                <w:txbxContent>
                  <w:p w:rsidR="0059627E" w:rsidRPr="00DF6E28" w:rsidRDefault="0059627E"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 ایران</w:t>
                    </w:r>
                  </w:p>
                  <w:p w:rsidR="0059627E" w:rsidRPr="00DF6E28" w:rsidRDefault="0059627E"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59627E" w:rsidRPr="00DF6E28" w:rsidRDefault="0059627E"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v:textbox>
              <w10:wrap anchorx="margin"/>
            </v:rect>
          </w:pict>
        </mc:Fallback>
      </mc:AlternateContent>
    </w:r>
  </w:p>
  <w:p w:rsidR="0059627E" w:rsidRPr="009F74BE" w:rsidRDefault="0059627E" w:rsidP="004B0AE7">
    <w:pPr>
      <w:pBdr>
        <w:bottom w:val="single" w:sz="4" w:space="1" w:color="auto"/>
      </w:pBdr>
      <w:ind w:left="849"/>
      <w:jc w:val="right"/>
      <w:rPr>
        <w:rFonts w:cs="B Mitra"/>
        <w:b/>
        <w:bCs/>
      </w:rPr>
    </w:pPr>
    <w:r w:rsidRPr="009F74BE">
      <w:rPr>
        <w:rFonts w:cs="B Mitra"/>
      </w:rPr>
      <w:fldChar w:fldCharType="begin"/>
    </w:r>
    <w:r w:rsidRPr="009F74BE">
      <w:rPr>
        <w:rFonts w:cs="B Mitra"/>
      </w:rPr>
      <w:instrText xml:space="preserve"> PAGE   \* MERGEFORMAT </w:instrText>
    </w:r>
    <w:r w:rsidRPr="009F74BE">
      <w:rPr>
        <w:rFonts w:cs="B Mitra"/>
      </w:rPr>
      <w:fldChar w:fldCharType="separate"/>
    </w:r>
    <w:r w:rsidR="004936DE" w:rsidRPr="004936DE">
      <w:rPr>
        <w:rFonts w:cs="B Mitra"/>
        <w:b/>
        <w:bCs/>
        <w:noProof/>
        <w:rtl/>
      </w:rPr>
      <w:t>12</w:t>
    </w:r>
    <w:r w:rsidRPr="009F74BE">
      <w:rPr>
        <w:rFonts w:cs="B Mitra"/>
        <w:b/>
        <w:bCs/>
        <w:noProof/>
      </w:rPr>
      <w:fldChar w:fldCharType="end"/>
    </w:r>
  </w:p>
  <w:p w:rsidR="0059627E" w:rsidRDefault="005962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35BAF"/>
    <w:multiLevelType w:val="hybridMultilevel"/>
    <w:tmpl w:val="41B8951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882DFB"/>
    <w:multiLevelType w:val="hybridMultilevel"/>
    <w:tmpl w:val="789803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5F4B81"/>
    <w:multiLevelType w:val="hybridMultilevel"/>
    <w:tmpl w:val="C394B5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0CF4A73"/>
    <w:multiLevelType w:val="hybridMultilevel"/>
    <w:tmpl w:val="021EA022"/>
    <w:lvl w:ilvl="0" w:tplc="1E1A10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962C73"/>
    <w:multiLevelType w:val="hybridMultilevel"/>
    <w:tmpl w:val="3148094C"/>
    <w:lvl w:ilvl="0" w:tplc="0510A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D209B8"/>
    <w:multiLevelType w:val="hybridMultilevel"/>
    <w:tmpl w:val="3058EA04"/>
    <w:lvl w:ilvl="0" w:tplc="1D966A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38947F2"/>
    <w:multiLevelType w:val="hybridMultilevel"/>
    <w:tmpl w:val="8586F1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A406810"/>
    <w:multiLevelType w:val="hybridMultilevel"/>
    <w:tmpl w:val="1C6EF1A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4D1B60"/>
    <w:multiLevelType w:val="hybridMultilevel"/>
    <w:tmpl w:val="D89211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47136AED"/>
    <w:multiLevelType w:val="hybridMultilevel"/>
    <w:tmpl w:val="FFF4C618"/>
    <w:lvl w:ilvl="0" w:tplc="ED3EEECE">
      <w:start w:val="5"/>
      <w:numFmt w:val="bullet"/>
      <w:lvlText w:val=""/>
      <w:lvlJc w:val="left"/>
      <w:pPr>
        <w:ind w:left="720" w:hanging="360"/>
      </w:pPr>
      <w:rPr>
        <w:rFonts w:ascii="Symbol" w:eastAsia="Times New Roman" w:hAnsi="Symbol"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85A238B"/>
    <w:multiLevelType w:val="hybridMultilevel"/>
    <w:tmpl w:val="A20AF5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6AE477BE"/>
    <w:multiLevelType w:val="hybridMultilevel"/>
    <w:tmpl w:val="789803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B7D7C07"/>
    <w:multiLevelType w:val="hybridMultilevel"/>
    <w:tmpl w:val="2DBE53B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6F4A26ED"/>
    <w:multiLevelType w:val="hybridMultilevel"/>
    <w:tmpl w:val="DCA8A7B0"/>
    <w:lvl w:ilvl="0" w:tplc="0406BDDA">
      <w:start w:val="1"/>
      <w:numFmt w:val="bullet"/>
      <w:lvlText w:val="-"/>
      <w:lvlJc w:val="left"/>
      <w:pPr>
        <w:ind w:left="720" w:hanging="360"/>
      </w:pPr>
      <w:rPr>
        <w:rFonts w:ascii="Tahoma" w:eastAsia="Times New Roman" w:hAnsi="Tahoma"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A710662"/>
    <w:multiLevelType w:val="hybridMultilevel"/>
    <w:tmpl w:val="F600F0D6"/>
    <w:lvl w:ilvl="0" w:tplc="D42AFFE2">
      <w:start w:val="1"/>
      <w:numFmt w:val="decimal"/>
      <w:lvlText w:val="%1."/>
      <w:lvlJc w:val="left"/>
      <w:pPr>
        <w:tabs>
          <w:tab w:val="num" w:pos="720"/>
        </w:tabs>
        <w:ind w:left="720" w:hanging="360"/>
      </w:pPr>
    </w:lvl>
    <w:lvl w:ilvl="1" w:tplc="18A6FF34" w:tentative="1">
      <w:start w:val="1"/>
      <w:numFmt w:val="decimal"/>
      <w:lvlText w:val="%2."/>
      <w:lvlJc w:val="left"/>
      <w:pPr>
        <w:tabs>
          <w:tab w:val="num" w:pos="1440"/>
        </w:tabs>
        <w:ind w:left="1440" w:hanging="360"/>
      </w:pPr>
    </w:lvl>
    <w:lvl w:ilvl="2" w:tplc="2E2A58F2" w:tentative="1">
      <w:start w:val="1"/>
      <w:numFmt w:val="decimal"/>
      <w:lvlText w:val="%3."/>
      <w:lvlJc w:val="left"/>
      <w:pPr>
        <w:tabs>
          <w:tab w:val="num" w:pos="2160"/>
        </w:tabs>
        <w:ind w:left="2160" w:hanging="360"/>
      </w:pPr>
    </w:lvl>
    <w:lvl w:ilvl="3" w:tplc="C102DBD0" w:tentative="1">
      <w:start w:val="1"/>
      <w:numFmt w:val="decimal"/>
      <w:lvlText w:val="%4."/>
      <w:lvlJc w:val="left"/>
      <w:pPr>
        <w:tabs>
          <w:tab w:val="num" w:pos="2880"/>
        </w:tabs>
        <w:ind w:left="2880" w:hanging="360"/>
      </w:pPr>
    </w:lvl>
    <w:lvl w:ilvl="4" w:tplc="58368644" w:tentative="1">
      <w:start w:val="1"/>
      <w:numFmt w:val="decimal"/>
      <w:lvlText w:val="%5."/>
      <w:lvlJc w:val="left"/>
      <w:pPr>
        <w:tabs>
          <w:tab w:val="num" w:pos="3600"/>
        </w:tabs>
        <w:ind w:left="3600" w:hanging="360"/>
      </w:pPr>
    </w:lvl>
    <w:lvl w:ilvl="5" w:tplc="706425E2" w:tentative="1">
      <w:start w:val="1"/>
      <w:numFmt w:val="decimal"/>
      <w:lvlText w:val="%6."/>
      <w:lvlJc w:val="left"/>
      <w:pPr>
        <w:tabs>
          <w:tab w:val="num" w:pos="4320"/>
        </w:tabs>
        <w:ind w:left="4320" w:hanging="360"/>
      </w:pPr>
    </w:lvl>
    <w:lvl w:ilvl="6" w:tplc="A2260C2C" w:tentative="1">
      <w:start w:val="1"/>
      <w:numFmt w:val="decimal"/>
      <w:lvlText w:val="%7."/>
      <w:lvlJc w:val="left"/>
      <w:pPr>
        <w:tabs>
          <w:tab w:val="num" w:pos="5040"/>
        </w:tabs>
        <w:ind w:left="5040" w:hanging="360"/>
      </w:pPr>
    </w:lvl>
    <w:lvl w:ilvl="7" w:tplc="77264E76" w:tentative="1">
      <w:start w:val="1"/>
      <w:numFmt w:val="decimal"/>
      <w:lvlText w:val="%8."/>
      <w:lvlJc w:val="left"/>
      <w:pPr>
        <w:tabs>
          <w:tab w:val="num" w:pos="5760"/>
        </w:tabs>
        <w:ind w:left="5760" w:hanging="360"/>
      </w:pPr>
    </w:lvl>
    <w:lvl w:ilvl="8" w:tplc="8AC40F0E" w:tentative="1">
      <w:start w:val="1"/>
      <w:numFmt w:val="decimal"/>
      <w:lvlText w:val="%9."/>
      <w:lvlJc w:val="left"/>
      <w:pPr>
        <w:tabs>
          <w:tab w:val="num" w:pos="6480"/>
        </w:tabs>
        <w:ind w:left="6480" w:hanging="360"/>
      </w:pPr>
    </w:lvl>
  </w:abstractNum>
  <w:abstractNum w:abstractNumId="15">
    <w:nsid w:val="7FD56722"/>
    <w:multiLevelType w:val="hybridMultilevel"/>
    <w:tmpl w:val="3A88DD7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5"/>
  </w:num>
  <w:num w:numId="3">
    <w:abstractNumId w:val="3"/>
  </w:num>
  <w:num w:numId="4">
    <w:abstractNumId w:val="13"/>
  </w:num>
  <w:num w:numId="5">
    <w:abstractNumId w:val="9"/>
  </w:num>
  <w:num w:numId="6">
    <w:abstractNumId w:val="14"/>
  </w:num>
  <w:num w:numId="7">
    <w:abstractNumId w:val="0"/>
  </w:num>
  <w:num w:numId="8">
    <w:abstractNumId w:val="7"/>
  </w:num>
  <w:num w:numId="9">
    <w:abstractNumId w:val="12"/>
  </w:num>
  <w:num w:numId="10">
    <w:abstractNumId w:val="15"/>
  </w:num>
  <w:num w:numId="11">
    <w:abstractNumId w:val="2"/>
  </w:num>
  <w:num w:numId="12">
    <w:abstractNumId w:val="8"/>
  </w:num>
  <w:num w:numId="13">
    <w:abstractNumId w:val="10"/>
  </w:num>
  <w:num w:numId="14">
    <w:abstractNumId w:val="1"/>
  </w:num>
  <w:num w:numId="15">
    <w:abstractNumId w:val="11"/>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230"/>
    <w:rsid w:val="0000116A"/>
    <w:rsid w:val="000014CC"/>
    <w:rsid w:val="0000392F"/>
    <w:rsid w:val="00004BF5"/>
    <w:rsid w:val="000114EA"/>
    <w:rsid w:val="0001255E"/>
    <w:rsid w:val="00013C24"/>
    <w:rsid w:val="000175B0"/>
    <w:rsid w:val="00020906"/>
    <w:rsid w:val="0002230F"/>
    <w:rsid w:val="0002651A"/>
    <w:rsid w:val="000274B5"/>
    <w:rsid w:val="00030A23"/>
    <w:rsid w:val="0003110C"/>
    <w:rsid w:val="00032F52"/>
    <w:rsid w:val="000332E3"/>
    <w:rsid w:val="00033478"/>
    <w:rsid w:val="00034094"/>
    <w:rsid w:val="000373CA"/>
    <w:rsid w:val="00042725"/>
    <w:rsid w:val="00043A48"/>
    <w:rsid w:val="000470B9"/>
    <w:rsid w:val="0004791B"/>
    <w:rsid w:val="00050D3A"/>
    <w:rsid w:val="0005262B"/>
    <w:rsid w:val="00053A8E"/>
    <w:rsid w:val="000547C6"/>
    <w:rsid w:val="00054C7C"/>
    <w:rsid w:val="00054C94"/>
    <w:rsid w:val="000559E6"/>
    <w:rsid w:val="00055B1A"/>
    <w:rsid w:val="00064193"/>
    <w:rsid w:val="0007044C"/>
    <w:rsid w:val="00070FBB"/>
    <w:rsid w:val="000714A4"/>
    <w:rsid w:val="00071D05"/>
    <w:rsid w:val="00072A02"/>
    <w:rsid w:val="00073B11"/>
    <w:rsid w:val="0007479F"/>
    <w:rsid w:val="000762C6"/>
    <w:rsid w:val="000775B0"/>
    <w:rsid w:val="0008061D"/>
    <w:rsid w:val="00080733"/>
    <w:rsid w:val="00084050"/>
    <w:rsid w:val="00084289"/>
    <w:rsid w:val="000844E2"/>
    <w:rsid w:val="00084815"/>
    <w:rsid w:val="0008741D"/>
    <w:rsid w:val="000874D6"/>
    <w:rsid w:val="00091103"/>
    <w:rsid w:val="000931D1"/>
    <w:rsid w:val="0009738D"/>
    <w:rsid w:val="000A3DA2"/>
    <w:rsid w:val="000A5CF3"/>
    <w:rsid w:val="000B6E5C"/>
    <w:rsid w:val="000C31A0"/>
    <w:rsid w:val="000C355F"/>
    <w:rsid w:val="000C4593"/>
    <w:rsid w:val="000C6E4B"/>
    <w:rsid w:val="000D0FEC"/>
    <w:rsid w:val="000D391E"/>
    <w:rsid w:val="000D41D6"/>
    <w:rsid w:val="000D42CD"/>
    <w:rsid w:val="000D50EF"/>
    <w:rsid w:val="000D740D"/>
    <w:rsid w:val="000D76BF"/>
    <w:rsid w:val="000E0987"/>
    <w:rsid w:val="000E13E9"/>
    <w:rsid w:val="000E22E8"/>
    <w:rsid w:val="000E3AAE"/>
    <w:rsid w:val="000E5E10"/>
    <w:rsid w:val="000F1AAB"/>
    <w:rsid w:val="000F205A"/>
    <w:rsid w:val="000F2C80"/>
    <w:rsid w:val="000F51CA"/>
    <w:rsid w:val="000F5E48"/>
    <w:rsid w:val="000F7F21"/>
    <w:rsid w:val="00101548"/>
    <w:rsid w:val="00101D06"/>
    <w:rsid w:val="0010220D"/>
    <w:rsid w:val="00102F46"/>
    <w:rsid w:val="00103BBA"/>
    <w:rsid w:val="00104346"/>
    <w:rsid w:val="00107748"/>
    <w:rsid w:val="00107FC8"/>
    <w:rsid w:val="00114148"/>
    <w:rsid w:val="00114154"/>
    <w:rsid w:val="00116E66"/>
    <w:rsid w:val="0011765F"/>
    <w:rsid w:val="001238A3"/>
    <w:rsid w:val="00123D6D"/>
    <w:rsid w:val="00124CC7"/>
    <w:rsid w:val="00126390"/>
    <w:rsid w:val="001269B1"/>
    <w:rsid w:val="00127C46"/>
    <w:rsid w:val="001318E8"/>
    <w:rsid w:val="00136254"/>
    <w:rsid w:val="00137E62"/>
    <w:rsid w:val="00140088"/>
    <w:rsid w:val="0014232D"/>
    <w:rsid w:val="0014460A"/>
    <w:rsid w:val="00144BAF"/>
    <w:rsid w:val="00144E4A"/>
    <w:rsid w:val="00145151"/>
    <w:rsid w:val="00146407"/>
    <w:rsid w:val="00147920"/>
    <w:rsid w:val="00150B3D"/>
    <w:rsid w:val="00152CC2"/>
    <w:rsid w:val="001534C0"/>
    <w:rsid w:val="0015416A"/>
    <w:rsid w:val="00160430"/>
    <w:rsid w:val="00164134"/>
    <w:rsid w:val="001662D1"/>
    <w:rsid w:val="00167F22"/>
    <w:rsid w:val="001735C6"/>
    <w:rsid w:val="001803C5"/>
    <w:rsid w:val="00181C14"/>
    <w:rsid w:val="00186C82"/>
    <w:rsid w:val="00187C4B"/>
    <w:rsid w:val="00190E14"/>
    <w:rsid w:val="00190FFF"/>
    <w:rsid w:val="00193A1D"/>
    <w:rsid w:val="0019452C"/>
    <w:rsid w:val="001A1AF0"/>
    <w:rsid w:val="001A66DD"/>
    <w:rsid w:val="001B326C"/>
    <w:rsid w:val="001B4BBD"/>
    <w:rsid w:val="001B6275"/>
    <w:rsid w:val="001B6601"/>
    <w:rsid w:val="001B7E2E"/>
    <w:rsid w:val="001C6624"/>
    <w:rsid w:val="001C6D8B"/>
    <w:rsid w:val="001D36C9"/>
    <w:rsid w:val="001D51C3"/>
    <w:rsid w:val="001E21EF"/>
    <w:rsid w:val="001E32EE"/>
    <w:rsid w:val="001E59F4"/>
    <w:rsid w:val="001E629E"/>
    <w:rsid w:val="001F5C58"/>
    <w:rsid w:val="001F66AE"/>
    <w:rsid w:val="002028F5"/>
    <w:rsid w:val="0020319C"/>
    <w:rsid w:val="0020719E"/>
    <w:rsid w:val="00211E44"/>
    <w:rsid w:val="0021233C"/>
    <w:rsid w:val="00215D02"/>
    <w:rsid w:val="00224504"/>
    <w:rsid w:val="0022479B"/>
    <w:rsid w:val="0022554E"/>
    <w:rsid w:val="00230F6F"/>
    <w:rsid w:val="00236FB8"/>
    <w:rsid w:val="002415FE"/>
    <w:rsid w:val="002416C0"/>
    <w:rsid w:val="0024389B"/>
    <w:rsid w:val="00251C34"/>
    <w:rsid w:val="002524AB"/>
    <w:rsid w:val="0025254A"/>
    <w:rsid w:val="00255205"/>
    <w:rsid w:val="0025555D"/>
    <w:rsid w:val="002556BA"/>
    <w:rsid w:val="00255891"/>
    <w:rsid w:val="00256F4F"/>
    <w:rsid w:val="002600E5"/>
    <w:rsid w:val="002641C8"/>
    <w:rsid w:val="00264DCA"/>
    <w:rsid w:val="00267059"/>
    <w:rsid w:val="002700DC"/>
    <w:rsid w:val="00271D67"/>
    <w:rsid w:val="00271FFB"/>
    <w:rsid w:val="002741AC"/>
    <w:rsid w:val="00281C31"/>
    <w:rsid w:val="0029030E"/>
    <w:rsid w:val="00290B96"/>
    <w:rsid w:val="002913BE"/>
    <w:rsid w:val="0029291A"/>
    <w:rsid w:val="00292E00"/>
    <w:rsid w:val="00293117"/>
    <w:rsid w:val="0029344B"/>
    <w:rsid w:val="00296531"/>
    <w:rsid w:val="00296594"/>
    <w:rsid w:val="00296621"/>
    <w:rsid w:val="00297471"/>
    <w:rsid w:val="002A418C"/>
    <w:rsid w:val="002A54C9"/>
    <w:rsid w:val="002A572F"/>
    <w:rsid w:val="002B11C4"/>
    <w:rsid w:val="002B28C2"/>
    <w:rsid w:val="002B6E77"/>
    <w:rsid w:val="002B7000"/>
    <w:rsid w:val="002C2307"/>
    <w:rsid w:val="002C58B9"/>
    <w:rsid w:val="002C6292"/>
    <w:rsid w:val="002D1321"/>
    <w:rsid w:val="002D4E7A"/>
    <w:rsid w:val="002D71B0"/>
    <w:rsid w:val="002E2FDF"/>
    <w:rsid w:val="002E5480"/>
    <w:rsid w:val="002E692C"/>
    <w:rsid w:val="002F3D66"/>
    <w:rsid w:val="002F583D"/>
    <w:rsid w:val="003053BE"/>
    <w:rsid w:val="00307C78"/>
    <w:rsid w:val="00310678"/>
    <w:rsid w:val="00311CEF"/>
    <w:rsid w:val="00313EFA"/>
    <w:rsid w:val="00314E14"/>
    <w:rsid w:val="0031629C"/>
    <w:rsid w:val="0032187C"/>
    <w:rsid w:val="00324837"/>
    <w:rsid w:val="0033241F"/>
    <w:rsid w:val="00332BAD"/>
    <w:rsid w:val="00332DFA"/>
    <w:rsid w:val="00333D0D"/>
    <w:rsid w:val="0033486A"/>
    <w:rsid w:val="00335D38"/>
    <w:rsid w:val="0034063A"/>
    <w:rsid w:val="003509F6"/>
    <w:rsid w:val="0035128A"/>
    <w:rsid w:val="0035328B"/>
    <w:rsid w:val="003536A7"/>
    <w:rsid w:val="00354D5F"/>
    <w:rsid w:val="00355BA2"/>
    <w:rsid w:val="003562BA"/>
    <w:rsid w:val="00356719"/>
    <w:rsid w:val="0036061B"/>
    <w:rsid w:val="00363510"/>
    <w:rsid w:val="003642D1"/>
    <w:rsid w:val="00364806"/>
    <w:rsid w:val="00365202"/>
    <w:rsid w:val="00365FF7"/>
    <w:rsid w:val="00377537"/>
    <w:rsid w:val="00380261"/>
    <w:rsid w:val="00384222"/>
    <w:rsid w:val="0038426F"/>
    <w:rsid w:val="00385B0C"/>
    <w:rsid w:val="00386487"/>
    <w:rsid w:val="00387003"/>
    <w:rsid w:val="00390D9D"/>
    <w:rsid w:val="0039617E"/>
    <w:rsid w:val="003964A8"/>
    <w:rsid w:val="003A15A2"/>
    <w:rsid w:val="003A2D0D"/>
    <w:rsid w:val="003A42AE"/>
    <w:rsid w:val="003A720D"/>
    <w:rsid w:val="003A76F6"/>
    <w:rsid w:val="003B25D7"/>
    <w:rsid w:val="003B2CD6"/>
    <w:rsid w:val="003B304E"/>
    <w:rsid w:val="003B3FA9"/>
    <w:rsid w:val="003B6C1A"/>
    <w:rsid w:val="003B7188"/>
    <w:rsid w:val="003C291B"/>
    <w:rsid w:val="003C47C5"/>
    <w:rsid w:val="003C4D21"/>
    <w:rsid w:val="003C6EF4"/>
    <w:rsid w:val="003D0E2F"/>
    <w:rsid w:val="003D137E"/>
    <w:rsid w:val="003D2D35"/>
    <w:rsid w:val="003E06E3"/>
    <w:rsid w:val="003E0F12"/>
    <w:rsid w:val="003E1261"/>
    <w:rsid w:val="003E205B"/>
    <w:rsid w:val="003E67ED"/>
    <w:rsid w:val="003E6AA9"/>
    <w:rsid w:val="003F0CF5"/>
    <w:rsid w:val="003F154C"/>
    <w:rsid w:val="003F3CC9"/>
    <w:rsid w:val="003F4479"/>
    <w:rsid w:val="00404BEC"/>
    <w:rsid w:val="004050AB"/>
    <w:rsid w:val="004156FB"/>
    <w:rsid w:val="004167CA"/>
    <w:rsid w:val="004212E3"/>
    <w:rsid w:val="00421F7B"/>
    <w:rsid w:val="004239CE"/>
    <w:rsid w:val="004263D2"/>
    <w:rsid w:val="00430A73"/>
    <w:rsid w:val="00434B9A"/>
    <w:rsid w:val="004357AF"/>
    <w:rsid w:val="00443265"/>
    <w:rsid w:val="0044477C"/>
    <w:rsid w:val="00452669"/>
    <w:rsid w:val="00452FC5"/>
    <w:rsid w:val="00454B93"/>
    <w:rsid w:val="00455DD1"/>
    <w:rsid w:val="0046145A"/>
    <w:rsid w:val="00461B93"/>
    <w:rsid w:val="004627E3"/>
    <w:rsid w:val="0046285E"/>
    <w:rsid w:val="004679A5"/>
    <w:rsid w:val="00471933"/>
    <w:rsid w:val="00473B0C"/>
    <w:rsid w:val="004749F2"/>
    <w:rsid w:val="00475431"/>
    <w:rsid w:val="00477157"/>
    <w:rsid w:val="00481A71"/>
    <w:rsid w:val="004839FA"/>
    <w:rsid w:val="004857D1"/>
    <w:rsid w:val="00485AA5"/>
    <w:rsid w:val="00486971"/>
    <w:rsid w:val="00486D6F"/>
    <w:rsid w:val="00487AF0"/>
    <w:rsid w:val="00487D1D"/>
    <w:rsid w:val="0049173D"/>
    <w:rsid w:val="00492314"/>
    <w:rsid w:val="00492363"/>
    <w:rsid w:val="004936DE"/>
    <w:rsid w:val="0049499C"/>
    <w:rsid w:val="00495153"/>
    <w:rsid w:val="004971B7"/>
    <w:rsid w:val="004A7B91"/>
    <w:rsid w:val="004B0AE7"/>
    <w:rsid w:val="004B3229"/>
    <w:rsid w:val="004B3C25"/>
    <w:rsid w:val="004B3D05"/>
    <w:rsid w:val="004B5460"/>
    <w:rsid w:val="004B68BA"/>
    <w:rsid w:val="004C1FA2"/>
    <w:rsid w:val="004C20B0"/>
    <w:rsid w:val="004C4EB6"/>
    <w:rsid w:val="004C58BF"/>
    <w:rsid w:val="004D0BFD"/>
    <w:rsid w:val="004D407E"/>
    <w:rsid w:val="004D4924"/>
    <w:rsid w:val="004E1410"/>
    <w:rsid w:val="004E1945"/>
    <w:rsid w:val="004E2955"/>
    <w:rsid w:val="004F3FD3"/>
    <w:rsid w:val="004F7882"/>
    <w:rsid w:val="00504763"/>
    <w:rsid w:val="00505BFB"/>
    <w:rsid w:val="00516454"/>
    <w:rsid w:val="00517DF4"/>
    <w:rsid w:val="0052108A"/>
    <w:rsid w:val="0052274C"/>
    <w:rsid w:val="0052679A"/>
    <w:rsid w:val="005273DD"/>
    <w:rsid w:val="005305B4"/>
    <w:rsid w:val="00532111"/>
    <w:rsid w:val="005430D3"/>
    <w:rsid w:val="005433DE"/>
    <w:rsid w:val="00545D90"/>
    <w:rsid w:val="0055717E"/>
    <w:rsid w:val="0056265D"/>
    <w:rsid w:val="00565685"/>
    <w:rsid w:val="0056616B"/>
    <w:rsid w:val="00566CA8"/>
    <w:rsid w:val="00567AED"/>
    <w:rsid w:val="00570765"/>
    <w:rsid w:val="00571E1C"/>
    <w:rsid w:val="005813EA"/>
    <w:rsid w:val="00581AC9"/>
    <w:rsid w:val="00583AFE"/>
    <w:rsid w:val="00585D6E"/>
    <w:rsid w:val="00593F6D"/>
    <w:rsid w:val="005948AC"/>
    <w:rsid w:val="005955B9"/>
    <w:rsid w:val="0059627E"/>
    <w:rsid w:val="005A68E7"/>
    <w:rsid w:val="005A753D"/>
    <w:rsid w:val="005B0CB2"/>
    <w:rsid w:val="005B4E4C"/>
    <w:rsid w:val="005B5C0F"/>
    <w:rsid w:val="005B7D3D"/>
    <w:rsid w:val="005C2C33"/>
    <w:rsid w:val="005C4329"/>
    <w:rsid w:val="005C6780"/>
    <w:rsid w:val="005C770A"/>
    <w:rsid w:val="005D0D0C"/>
    <w:rsid w:val="005D2C93"/>
    <w:rsid w:val="005E1902"/>
    <w:rsid w:val="005E5196"/>
    <w:rsid w:val="005E6136"/>
    <w:rsid w:val="005E733B"/>
    <w:rsid w:val="005E7946"/>
    <w:rsid w:val="005E7FB7"/>
    <w:rsid w:val="005F1A6E"/>
    <w:rsid w:val="005F435C"/>
    <w:rsid w:val="005F49AC"/>
    <w:rsid w:val="005F66FE"/>
    <w:rsid w:val="00600F9A"/>
    <w:rsid w:val="006116AB"/>
    <w:rsid w:val="006149EE"/>
    <w:rsid w:val="0061695E"/>
    <w:rsid w:val="00617586"/>
    <w:rsid w:val="00617DA1"/>
    <w:rsid w:val="00625CCF"/>
    <w:rsid w:val="00630E6B"/>
    <w:rsid w:val="00632ABC"/>
    <w:rsid w:val="00633B26"/>
    <w:rsid w:val="0063774E"/>
    <w:rsid w:val="00642D3C"/>
    <w:rsid w:val="006435CB"/>
    <w:rsid w:val="00647D0C"/>
    <w:rsid w:val="00650794"/>
    <w:rsid w:val="00652020"/>
    <w:rsid w:val="0065314E"/>
    <w:rsid w:val="00653967"/>
    <w:rsid w:val="00661095"/>
    <w:rsid w:val="00661505"/>
    <w:rsid w:val="00665536"/>
    <w:rsid w:val="00665F4D"/>
    <w:rsid w:val="006726DA"/>
    <w:rsid w:val="00673E33"/>
    <w:rsid w:val="00674311"/>
    <w:rsid w:val="00675569"/>
    <w:rsid w:val="006829E5"/>
    <w:rsid w:val="00682F60"/>
    <w:rsid w:val="00684618"/>
    <w:rsid w:val="00687363"/>
    <w:rsid w:val="00687C3C"/>
    <w:rsid w:val="0069022F"/>
    <w:rsid w:val="0069304A"/>
    <w:rsid w:val="00693231"/>
    <w:rsid w:val="0069732D"/>
    <w:rsid w:val="00697D02"/>
    <w:rsid w:val="006B0186"/>
    <w:rsid w:val="006B0F33"/>
    <w:rsid w:val="006B0F96"/>
    <w:rsid w:val="006B1AC1"/>
    <w:rsid w:val="006B2740"/>
    <w:rsid w:val="006B355B"/>
    <w:rsid w:val="006B4D22"/>
    <w:rsid w:val="006B720C"/>
    <w:rsid w:val="006B7802"/>
    <w:rsid w:val="006C360E"/>
    <w:rsid w:val="006C4A4C"/>
    <w:rsid w:val="006C4DFB"/>
    <w:rsid w:val="006D1D51"/>
    <w:rsid w:val="006D532A"/>
    <w:rsid w:val="006E0A31"/>
    <w:rsid w:val="006E0DB3"/>
    <w:rsid w:val="006E1884"/>
    <w:rsid w:val="006E21B8"/>
    <w:rsid w:val="006E45C3"/>
    <w:rsid w:val="006E7196"/>
    <w:rsid w:val="006E7F43"/>
    <w:rsid w:val="006F0701"/>
    <w:rsid w:val="006F0D98"/>
    <w:rsid w:val="006F0FB4"/>
    <w:rsid w:val="006F1BB9"/>
    <w:rsid w:val="006F53D9"/>
    <w:rsid w:val="006F63C7"/>
    <w:rsid w:val="006F70C2"/>
    <w:rsid w:val="0070025F"/>
    <w:rsid w:val="00707CFD"/>
    <w:rsid w:val="00711AC5"/>
    <w:rsid w:val="00711E76"/>
    <w:rsid w:val="00714C7D"/>
    <w:rsid w:val="0071634A"/>
    <w:rsid w:val="00717EE7"/>
    <w:rsid w:val="00720528"/>
    <w:rsid w:val="0072103E"/>
    <w:rsid w:val="007236A2"/>
    <w:rsid w:val="00724EF3"/>
    <w:rsid w:val="0073131B"/>
    <w:rsid w:val="00731A4D"/>
    <w:rsid w:val="0073383B"/>
    <w:rsid w:val="00733DA3"/>
    <w:rsid w:val="00735C63"/>
    <w:rsid w:val="00735CAD"/>
    <w:rsid w:val="00736D59"/>
    <w:rsid w:val="00736E08"/>
    <w:rsid w:val="007371D9"/>
    <w:rsid w:val="00737A75"/>
    <w:rsid w:val="00742EF9"/>
    <w:rsid w:val="00744D76"/>
    <w:rsid w:val="00745EAF"/>
    <w:rsid w:val="00746DC4"/>
    <w:rsid w:val="007471EB"/>
    <w:rsid w:val="00751F59"/>
    <w:rsid w:val="00752D5B"/>
    <w:rsid w:val="00755483"/>
    <w:rsid w:val="007608F8"/>
    <w:rsid w:val="00760CAE"/>
    <w:rsid w:val="00761B36"/>
    <w:rsid w:val="00762280"/>
    <w:rsid w:val="00765622"/>
    <w:rsid w:val="0076624E"/>
    <w:rsid w:val="007670C9"/>
    <w:rsid w:val="00767CBC"/>
    <w:rsid w:val="00770DAE"/>
    <w:rsid w:val="0077209A"/>
    <w:rsid w:val="00773920"/>
    <w:rsid w:val="00776A3F"/>
    <w:rsid w:val="00776B76"/>
    <w:rsid w:val="0078494A"/>
    <w:rsid w:val="00787509"/>
    <w:rsid w:val="00787F87"/>
    <w:rsid w:val="00794DB8"/>
    <w:rsid w:val="0079606C"/>
    <w:rsid w:val="007A108B"/>
    <w:rsid w:val="007A3085"/>
    <w:rsid w:val="007A6317"/>
    <w:rsid w:val="007A6F15"/>
    <w:rsid w:val="007B01FF"/>
    <w:rsid w:val="007B0E0A"/>
    <w:rsid w:val="007B4E4D"/>
    <w:rsid w:val="007B6861"/>
    <w:rsid w:val="007B7AFC"/>
    <w:rsid w:val="007C123C"/>
    <w:rsid w:val="007D0D84"/>
    <w:rsid w:val="007D1C70"/>
    <w:rsid w:val="007D3D75"/>
    <w:rsid w:val="007D742A"/>
    <w:rsid w:val="007E024E"/>
    <w:rsid w:val="007E1706"/>
    <w:rsid w:val="007E28BE"/>
    <w:rsid w:val="007E2D24"/>
    <w:rsid w:val="007E409B"/>
    <w:rsid w:val="007F1608"/>
    <w:rsid w:val="007F2BB9"/>
    <w:rsid w:val="007F35AF"/>
    <w:rsid w:val="007F6643"/>
    <w:rsid w:val="007F6B27"/>
    <w:rsid w:val="007F71EF"/>
    <w:rsid w:val="008016FB"/>
    <w:rsid w:val="0080177B"/>
    <w:rsid w:val="00803011"/>
    <w:rsid w:val="00803B24"/>
    <w:rsid w:val="00811ADF"/>
    <w:rsid w:val="00811FDD"/>
    <w:rsid w:val="008142E3"/>
    <w:rsid w:val="00815494"/>
    <w:rsid w:val="00816414"/>
    <w:rsid w:val="008205C1"/>
    <w:rsid w:val="00823650"/>
    <w:rsid w:val="0082379F"/>
    <w:rsid w:val="00823CFB"/>
    <w:rsid w:val="00824000"/>
    <w:rsid w:val="00826319"/>
    <w:rsid w:val="008267FF"/>
    <w:rsid w:val="0083025D"/>
    <w:rsid w:val="00832D3B"/>
    <w:rsid w:val="00835275"/>
    <w:rsid w:val="008404C7"/>
    <w:rsid w:val="00840E8A"/>
    <w:rsid w:val="008429DF"/>
    <w:rsid w:val="008508B9"/>
    <w:rsid w:val="008535F3"/>
    <w:rsid w:val="00854B93"/>
    <w:rsid w:val="008562A8"/>
    <w:rsid w:val="00856673"/>
    <w:rsid w:val="00857CC0"/>
    <w:rsid w:val="00857DD1"/>
    <w:rsid w:val="008600BB"/>
    <w:rsid w:val="00861E89"/>
    <w:rsid w:val="008637C9"/>
    <w:rsid w:val="00863D98"/>
    <w:rsid w:val="00863EC3"/>
    <w:rsid w:val="00875268"/>
    <w:rsid w:val="008776B2"/>
    <w:rsid w:val="00882262"/>
    <w:rsid w:val="00883468"/>
    <w:rsid w:val="008848CE"/>
    <w:rsid w:val="00885504"/>
    <w:rsid w:val="0088553C"/>
    <w:rsid w:val="0088736C"/>
    <w:rsid w:val="008879F0"/>
    <w:rsid w:val="00892443"/>
    <w:rsid w:val="00894FDA"/>
    <w:rsid w:val="008970C9"/>
    <w:rsid w:val="008A09D5"/>
    <w:rsid w:val="008A3F8D"/>
    <w:rsid w:val="008A4EBD"/>
    <w:rsid w:val="008A631C"/>
    <w:rsid w:val="008A6E18"/>
    <w:rsid w:val="008A7461"/>
    <w:rsid w:val="008C1070"/>
    <w:rsid w:val="008C47E4"/>
    <w:rsid w:val="008C5E32"/>
    <w:rsid w:val="008C793E"/>
    <w:rsid w:val="008D12BF"/>
    <w:rsid w:val="008D1A64"/>
    <w:rsid w:val="008D1B29"/>
    <w:rsid w:val="008D75F7"/>
    <w:rsid w:val="008D7807"/>
    <w:rsid w:val="008F0C8A"/>
    <w:rsid w:val="008F0DC2"/>
    <w:rsid w:val="008F2A37"/>
    <w:rsid w:val="008F33CA"/>
    <w:rsid w:val="008F4651"/>
    <w:rsid w:val="0090014E"/>
    <w:rsid w:val="00901E90"/>
    <w:rsid w:val="00913407"/>
    <w:rsid w:val="0091413C"/>
    <w:rsid w:val="009155F8"/>
    <w:rsid w:val="00917399"/>
    <w:rsid w:val="009205AA"/>
    <w:rsid w:val="00921239"/>
    <w:rsid w:val="00924E35"/>
    <w:rsid w:val="009337A3"/>
    <w:rsid w:val="009379C5"/>
    <w:rsid w:val="00940410"/>
    <w:rsid w:val="00940DE9"/>
    <w:rsid w:val="00942E99"/>
    <w:rsid w:val="00946872"/>
    <w:rsid w:val="00950952"/>
    <w:rsid w:val="0095282F"/>
    <w:rsid w:val="00953EF3"/>
    <w:rsid w:val="009622DD"/>
    <w:rsid w:val="00965544"/>
    <w:rsid w:val="009663E7"/>
    <w:rsid w:val="00970D8A"/>
    <w:rsid w:val="009736D3"/>
    <w:rsid w:val="00974D93"/>
    <w:rsid w:val="00976D4E"/>
    <w:rsid w:val="00980881"/>
    <w:rsid w:val="00983A23"/>
    <w:rsid w:val="00986664"/>
    <w:rsid w:val="009867E7"/>
    <w:rsid w:val="00987521"/>
    <w:rsid w:val="00990B11"/>
    <w:rsid w:val="00990EA0"/>
    <w:rsid w:val="009921D0"/>
    <w:rsid w:val="009929B4"/>
    <w:rsid w:val="009951CC"/>
    <w:rsid w:val="009A1C30"/>
    <w:rsid w:val="009A3AD6"/>
    <w:rsid w:val="009B07C5"/>
    <w:rsid w:val="009B14DC"/>
    <w:rsid w:val="009B1C50"/>
    <w:rsid w:val="009B4687"/>
    <w:rsid w:val="009B562B"/>
    <w:rsid w:val="009B6C5A"/>
    <w:rsid w:val="009B6EBE"/>
    <w:rsid w:val="009B74B3"/>
    <w:rsid w:val="009C3627"/>
    <w:rsid w:val="009C3A28"/>
    <w:rsid w:val="009C4156"/>
    <w:rsid w:val="009C43CF"/>
    <w:rsid w:val="009C6B33"/>
    <w:rsid w:val="009D15A3"/>
    <w:rsid w:val="009D1C38"/>
    <w:rsid w:val="009D4B3B"/>
    <w:rsid w:val="009D5FEA"/>
    <w:rsid w:val="009E3154"/>
    <w:rsid w:val="009E32EA"/>
    <w:rsid w:val="009E5927"/>
    <w:rsid w:val="009E5E81"/>
    <w:rsid w:val="009E70ED"/>
    <w:rsid w:val="009F0320"/>
    <w:rsid w:val="009F039D"/>
    <w:rsid w:val="009F1155"/>
    <w:rsid w:val="009F3E31"/>
    <w:rsid w:val="009F4012"/>
    <w:rsid w:val="00A00FB1"/>
    <w:rsid w:val="00A02261"/>
    <w:rsid w:val="00A042DB"/>
    <w:rsid w:val="00A05001"/>
    <w:rsid w:val="00A050D5"/>
    <w:rsid w:val="00A05A6E"/>
    <w:rsid w:val="00A06484"/>
    <w:rsid w:val="00A06F8C"/>
    <w:rsid w:val="00A103C7"/>
    <w:rsid w:val="00A151DC"/>
    <w:rsid w:val="00A17315"/>
    <w:rsid w:val="00A17FA6"/>
    <w:rsid w:val="00A20E0C"/>
    <w:rsid w:val="00A220FA"/>
    <w:rsid w:val="00A2409E"/>
    <w:rsid w:val="00A25202"/>
    <w:rsid w:val="00A31013"/>
    <w:rsid w:val="00A325AF"/>
    <w:rsid w:val="00A32D4E"/>
    <w:rsid w:val="00A34C95"/>
    <w:rsid w:val="00A3657E"/>
    <w:rsid w:val="00A37251"/>
    <w:rsid w:val="00A43B7F"/>
    <w:rsid w:val="00A43F27"/>
    <w:rsid w:val="00A44719"/>
    <w:rsid w:val="00A46A80"/>
    <w:rsid w:val="00A50274"/>
    <w:rsid w:val="00A51E6B"/>
    <w:rsid w:val="00A52451"/>
    <w:rsid w:val="00A53FAF"/>
    <w:rsid w:val="00A57F09"/>
    <w:rsid w:val="00A60BCC"/>
    <w:rsid w:val="00A61C9D"/>
    <w:rsid w:val="00A62AD3"/>
    <w:rsid w:val="00A6401E"/>
    <w:rsid w:val="00A6640B"/>
    <w:rsid w:val="00A765EB"/>
    <w:rsid w:val="00A77381"/>
    <w:rsid w:val="00A77C80"/>
    <w:rsid w:val="00A77DA6"/>
    <w:rsid w:val="00A80662"/>
    <w:rsid w:val="00A82DE2"/>
    <w:rsid w:val="00A951F8"/>
    <w:rsid w:val="00A97792"/>
    <w:rsid w:val="00AA10E2"/>
    <w:rsid w:val="00AA30C5"/>
    <w:rsid w:val="00AA3631"/>
    <w:rsid w:val="00AB27F7"/>
    <w:rsid w:val="00AB6E7B"/>
    <w:rsid w:val="00AC08EA"/>
    <w:rsid w:val="00AC3888"/>
    <w:rsid w:val="00AC3EB2"/>
    <w:rsid w:val="00AC576E"/>
    <w:rsid w:val="00AC61F7"/>
    <w:rsid w:val="00AD071E"/>
    <w:rsid w:val="00AD0871"/>
    <w:rsid w:val="00AD2908"/>
    <w:rsid w:val="00AD5AFF"/>
    <w:rsid w:val="00AD5D64"/>
    <w:rsid w:val="00AD6F12"/>
    <w:rsid w:val="00AD6F29"/>
    <w:rsid w:val="00AE1D80"/>
    <w:rsid w:val="00AE229F"/>
    <w:rsid w:val="00AE4663"/>
    <w:rsid w:val="00AE5172"/>
    <w:rsid w:val="00AF1FC6"/>
    <w:rsid w:val="00AF384A"/>
    <w:rsid w:val="00AF5245"/>
    <w:rsid w:val="00B052B5"/>
    <w:rsid w:val="00B0530E"/>
    <w:rsid w:val="00B10E93"/>
    <w:rsid w:val="00B125E5"/>
    <w:rsid w:val="00B12BCD"/>
    <w:rsid w:val="00B12DB5"/>
    <w:rsid w:val="00B13AF1"/>
    <w:rsid w:val="00B14096"/>
    <w:rsid w:val="00B14723"/>
    <w:rsid w:val="00B20314"/>
    <w:rsid w:val="00B20724"/>
    <w:rsid w:val="00B2290A"/>
    <w:rsid w:val="00B230E0"/>
    <w:rsid w:val="00B246B1"/>
    <w:rsid w:val="00B35C39"/>
    <w:rsid w:val="00B372BC"/>
    <w:rsid w:val="00B42F9C"/>
    <w:rsid w:val="00B47E33"/>
    <w:rsid w:val="00B52824"/>
    <w:rsid w:val="00B54E2A"/>
    <w:rsid w:val="00B571A9"/>
    <w:rsid w:val="00B60BB5"/>
    <w:rsid w:val="00B61673"/>
    <w:rsid w:val="00B62576"/>
    <w:rsid w:val="00B63ED1"/>
    <w:rsid w:val="00B64D9F"/>
    <w:rsid w:val="00B6593E"/>
    <w:rsid w:val="00B66189"/>
    <w:rsid w:val="00B66B95"/>
    <w:rsid w:val="00B671C5"/>
    <w:rsid w:val="00B70B27"/>
    <w:rsid w:val="00B70EB2"/>
    <w:rsid w:val="00B7385C"/>
    <w:rsid w:val="00B7639D"/>
    <w:rsid w:val="00B77F19"/>
    <w:rsid w:val="00B80B2B"/>
    <w:rsid w:val="00B80DB4"/>
    <w:rsid w:val="00B827B1"/>
    <w:rsid w:val="00B872AB"/>
    <w:rsid w:val="00B94259"/>
    <w:rsid w:val="00B950E1"/>
    <w:rsid w:val="00B95960"/>
    <w:rsid w:val="00B9768D"/>
    <w:rsid w:val="00BA3B09"/>
    <w:rsid w:val="00BA5099"/>
    <w:rsid w:val="00BA67F7"/>
    <w:rsid w:val="00BA7FE7"/>
    <w:rsid w:val="00BB0B43"/>
    <w:rsid w:val="00BB2004"/>
    <w:rsid w:val="00BB3D1B"/>
    <w:rsid w:val="00BB3DE8"/>
    <w:rsid w:val="00BB5662"/>
    <w:rsid w:val="00BB5CC2"/>
    <w:rsid w:val="00BB7CE8"/>
    <w:rsid w:val="00BC04E0"/>
    <w:rsid w:val="00BC6D9F"/>
    <w:rsid w:val="00BD0C8D"/>
    <w:rsid w:val="00BD2183"/>
    <w:rsid w:val="00BF2BD6"/>
    <w:rsid w:val="00BF5470"/>
    <w:rsid w:val="00BF55B6"/>
    <w:rsid w:val="00C0111E"/>
    <w:rsid w:val="00C0578F"/>
    <w:rsid w:val="00C05DB8"/>
    <w:rsid w:val="00C132FB"/>
    <w:rsid w:val="00C15107"/>
    <w:rsid w:val="00C16302"/>
    <w:rsid w:val="00C167F8"/>
    <w:rsid w:val="00C16DC0"/>
    <w:rsid w:val="00C2003D"/>
    <w:rsid w:val="00C218B7"/>
    <w:rsid w:val="00C23558"/>
    <w:rsid w:val="00C27D51"/>
    <w:rsid w:val="00C3059C"/>
    <w:rsid w:val="00C3502F"/>
    <w:rsid w:val="00C35B23"/>
    <w:rsid w:val="00C37280"/>
    <w:rsid w:val="00C40326"/>
    <w:rsid w:val="00C45A1D"/>
    <w:rsid w:val="00C47DE4"/>
    <w:rsid w:val="00C47E98"/>
    <w:rsid w:val="00C514C8"/>
    <w:rsid w:val="00C51CC6"/>
    <w:rsid w:val="00C52F83"/>
    <w:rsid w:val="00C547B3"/>
    <w:rsid w:val="00C55916"/>
    <w:rsid w:val="00C57127"/>
    <w:rsid w:val="00C571F0"/>
    <w:rsid w:val="00C572F1"/>
    <w:rsid w:val="00C61738"/>
    <w:rsid w:val="00C63A38"/>
    <w:rsid w:val="00C645C1"/>
    <w:rsid w:val="00C6462A"/>
    <w:rsid w:val="00C64A6D"/>
    <w:rsid w:val="00C65102"/>
    <w:rsid w:val="00C67DDF"/>
    <w:rsid w:val="00C71DDE"/>
    <w:rsid w:val="00C71EE4"/>
    <w:rsid w:val="00C76925"/>
    <w:rsid w:val="00C76956"/>
    <w:rsid w:val="00C81223"/>
    <w:rsid w:val="00C83F87"/>
    <w:rsid w:val="00C8403A"/>
    <w:rsid w:val="00C856FC"/>
    <w:rsid w:val="00C87985"/>
    <w:rsid w:val="00C90AFA"/>
    <w:rsid w:val="00C90CDE"/>
    <w:rsid w:val="00C9780D"/>
    <w:rsid w:val="00CA1422"/>
    <w:rsid w:val="00CA309E"/>
    <w:rsid w:val="00CA351C"/>
    <w:rsid w:val="00CA5823"/>
    <w:rsid w:val="00CA71C1"/>
    <w:rsid w:val="00CA7B64"/>
    <w:rsid w:val="00CB0131"/>
    <w:rsid w:val="00CB05D0"/>
    <w:rsid w:val="00CB3586"/>
    <w:rsid w:val="00CB51D4"/>
    <w:rsid w:val="00CB58E6"/>
    <w:rsid w:val="00CB7CA8"/>
    <w:rsid w:val="00CC0791"/>
    <w:rsid w:val="00CC1554"/>
    <w:rsid w:val="00CC393D"/>
    <w:rsid w:val="00CC405E"/>
    <w:rsid w:val="00CC44B3"/>
    <w:rsid w:val="00CC7966"/>
    <w:rsid w:val="00CC7B69"/>
    <w:rsid w:val="00CC7E1D"/>
    <w:rsid w:val="00CD0658"/>
    <w:rsid w:val="00CD5CB9"/>
    <w:rsid w:val="00CD69A2"/>
    <w:rsid w:val="00CE03F9"/>
    <w:rsid w:val="00CE1773"/>
    <w:rsid w:val="00CE4006"/>
    <w:rsid w:val="00CE4255"/>
    <w:rsid w:val="00CE65A0"/>
    <w:rsid w:val="00CE6F57"/>
    <w:rsid w:val="00CE7106"/>
    <w:rsid w:val="00CF08D4"/>
    <w:rsid w:val="00CF5C61"/>
    <w:rsid w:val="00CF7E0E"/>
    <w:rsid w:val="00D00B0F"/>
    <w:rsid w:val="00D01FE4"/>
    <w:rsid w:val="00D05DDF"/>
    <w:rsid w:val="00D0630B"/>
    <w:rsid w:val="00D11D93"/>
    <w:rsid w:val="00D14191"/>
    <w:rsid w:val="00D144F3"/>
    <w:rsid w:val="00D15293"/>
    <w:rsid w:val="00D15552"/>
    <w:rsid w:val="00D165D1"/>
    <w:rsid w:val="00D1774A"/>
    <w:rsid w:val="00D21F78"/>
    <w:rsid w:val="00D245C3"/>
    <w:rsid w:val="00D27CE1"/>
    <w:rsid w:val="00D30270"/>
    <w:rsid w:val="00D30C74"/>
    <w:rsid w:val="00D31094"/>
    <w:rsid w:val="00D32029"/>
    <w:rsid w:val="00D325FD"/>
    <w:rsid w:val="00D32681"/>
    <w:rsid w:val="00D35DEF"/>
    <w:rsid w:val="00D4015A"/>
    <w:rsid w:val="00D4370B"/>
    <w:rsid w:val="00D44E98"/>
    <w:rsid w:val="00D473F4"/>
    <w:rsid w:val="00D53C93"/>
    <w:rsid w:val="00D53EA0"/>
    <w:rsid w:val="00D54127"/>
    <w:rsid w:val="00D56422"/>
    <w:rsid w:val="00D572D1"/>
    <w:rsid w:val="00D60246"/>
    <w:rsid w:val="00D60774"/>
    <w:rsid w:val="00D6707D"/>
    <w:rsid w:val="00D71558"/>
    <w:rsid w:val="00D73C31"/>
    <w:rsid w:val="00D75E02"/>
    <w:rsid w:val="00D76320"/>
    <w:rsid w:val="00D768CD"/>
    <w:rsid w:val="00D83399"/>
    <w:rsid w:val="00D84715"/>
    <w:rsid w:val="00D847FE"/>
    <w:rsid w:val="00D90D0A"/>
    <w:rsid w:val="00D914F0"/>
    <w:rsid w:val="00D91A97"/>
    <w:rsid w:val="00D93316"/>
    <w:rsid w:val="00D95642"/>
    <w:rsid w:val="00D96003"/>
    <w:rsid w:val="00D968D9"/>
    <w:rsid w:val="00D96ADF"/>
    <w:rsid w:val="00D9704B"/>
    <w:rsid w:val="00DA0909"/>
    <w:rsid w:val="00DA1155"/>
    <w:rsid w:val="00DA229D"/>
    <w:rsid w:val="00DA40B4"/>
    <w:rsid w:val="00DA6428"/>
    <w:rsid w:val="00DB09E7"/>
    <w:rsid w:val="00DB0C75"/>
    <w:rsid w:val="00DB1E4E"/>
    <w:rsid w:val="00DB62BE"/>
    <w:rsid w:val="00DC4B92"/>
    <w:rsid w:val="00DC6820"/>
    <w:rsid w:val="00DD16D9"/>
    <w:rsid w:val="00DD1FDD"/>
    <w:rsid w:val="00DD441C"/>
    <w:rsid w:val="00DD7DE8"/>
    <w:rsid w:val="00DE26B4"/>
    <w:rsid w:val="00DE2BF8"/>
    <w:rsid w:val="00DE30EA"/>
    <w:rsid w:val="00DE4128"/>
    <w:rsid w:val="00DE47CD"/>
    <w:rsid w:val="00DE5380"/>
    <w:rsid w:val="00DE609D"/>
    <w:rsid w:val="00DE61DB"/>
    <w:rsid w:val="00DF28EE"/>
    <w:rsid w:val="00DF397B"/>
    <w:rsid w:val="00DF6E28"/>
    <w:rsid w:val="00E0102A"/>
    <w:rsid w:val="00E04CA1"/>
    <w:rsid w:val="00E069F6"/>
    <w:rsid w:val="00E06C74"/>
    <w:rsid w:val="00E11953"/>
    <w:rsid w:val="00E1504B"/>
    <w:rsid w:val="00E157DE"/>
    <w:rsid w:val="00E16B70"/>
    <w:rsid w:val="00E17400"/>
    <w:rsid w:val="00E21F3A"/>
    <w:rsid w:val="00E22037"/>
    <w:rsid w:val="00E22F99"/>
    <w:rsid w:val="00E25A5E"/>
    <w:rsid w:val="00E27F5E"/>
    <w:rsid w:val="00E336C8"/>
    <w:rsid w:val="00E34748"/>
    <w:rsid w:val="00E400FE"/>
    <w:rsid w:val="00E42553"/>
    <w:rsid w:val="00E432F9"/>
    <w:rsid w:val="00E434B9"/>
    <w:rsid w:val="00E52542"/>
    <w:rsid w:val="00E527C3"/>
    <w:rsid w:val="00E52CB0"/>
    <w:rsid w:val="00E53901"/>
    <w:rsid w:val="00E560BB"/>
    <w:rsid w:val="00E57533"/>
    <w:rsid w:val="00E57892"/>
    <w:rsid w:val="00E57D76"/>
    <w:rsid w:val="00E60FD6"/>
    <w:rsid w:val="00E61230"/>
    <w:rsid w:val="00E61654"/>
    <w:rsid w:val="00E70E8C"/>
    <w:rsid w:val="00E72AF4"/>
    <w:rsid w:val="00E73099"/>
    <w:rsid w:val="00E753A4"/>
    <w:rsid w:val="00E77A50"/>
    <w:rsid w:val="00E81A2B"/>
    <w:rsid w:val="00E87ACD"/>
    <w:rsid w:val="00E90F7C"/>
    <w:rsid w:val="00E91C56"/>
    <w:rsid w:val="00E9367E"/>
    <w:rsid w:val="00E938F6"/>
    <w:rsid w:val="00E9505F"/>
    <w:rsid w:val="00E960BF"/>
    <w:rsid w:val="00EA0171"/>
    <w:rsid w:val="00EA01D3"/>
    <w:rsid w:val="00EA1EAB"/>
    <w:rsid w:val="00EA2535"/>
    <w:rsid w:val="00EA260D"/>
    <w:rsid w:val="00EA5CFA"/>
    <w:rsid w:val="00EA60A6"/>
    <w:rsid w:val="00EB0C97"/>
    <w:rsid w:val="00EB3311"/>
    <w:rsid w:val="00EB6BA7"/>
    <w:rsid w:val="00EC1D1C"/>
    <w:rsid w:val="00EC240B"/>
    <w:rsid w:val="00EC5A95"/>
    <w:rsid w:val="00EC7671"/>
    <w:rsid w:val="00EC7D18"/>
    <w:rsid w:val="00ED4086"/>
    <w:rsid w:val="00ED5D72"/>
    <w:rsid w:val="00EE2002"/>
    <w:rsid w:val="00EE27C4"/>
    <w:rsid w:val="00EE3204"/>
    <w:rsid w:val="00EF1B32"/>
    <w:rsid w:val="00EF3AB4"/>
    <w:rsid w:val="00EF5095"/>
    <w:rsid w:val="00EF50E0"/>
    <w:rsid w:val="00EF6016"/>
    <w:rsid w:val="00F00199"/>
    <w:rsid w:val="00F0185B"/>
    <w:rsid w:val="00F01D4B"/>
    <w:rsid w:val="00F075A9"/>
    <w:rsid w:val="00F077E2"/>
    <w:rsid w:val="00F12911"/>
    <w:rsid w:val="00F13854"/>
    <w:rsid w:val="00F13FB6"/>
    <w:rsid w:val="00F14413"/>
    <w:rsid w:val="00F17F4E"/>
    <w:rsid w:val="00F20545"/>
    <w:rsid w:val="00F2078A"/>
    <w:rsid w:val="00F25948"/>
    <w:rsid w:val="00F31D93"/>
    <w:rsid w:val="00F31F6C"/>
    <w:rsid w:val="00F3466C"/>
    <w:rsid w:val="00F36538"/>
    <w:rsid w:val="00F40F99"/>
    <w:rsid w:val="00F41F86"/>
    <w:rsid w:val="00F41F94"/>
    <w:rsid w:val="00F43981"/>
    <w:rsid w:val="00F43DFD"/>
    <w:rsid w:val="00F442E0"/>
    <w:rsid w:val="00F454D0"/>
    <w:rsid w:val="00F5068F"/>
    <w:rsid w:val="00F51BB5"/>
    <w:rsid w:val="00F568F9"/>
    <w:rsid w:val="00F572FD"/>
    <w:rsid w:val="00F62C7C"/>
    <w:rsid w:val="00F63F82"/>
    <w:rsid w:val="00F6557F"/>
    <w:rsid w:val="00F66532"/>
    <w:rsid w:val="00F71E22"/>
    <w:rsid w:val="00F720A5"/>
    <w:rsid w:val="00F7477F"/>
    <w:rsid w:val="00F75BCD"/>
    <w:rsid w:val="00F7637E"/>
    <w:rsid w:val="00F7656A"/>
    <w:rsid w:val="00F77FF4"/>
    <w:rsid w:val="00F80B94"/>
    <w:rsid w:val="00F81E1C"/>
    <w:rsid w:val="00F81F1A"/>
    <w:rsid w:val="00F82402"/>
    <w:rsid w:val="00F843F4"/>
    <w:rsid w:val="00F868AE"/>
    <w:rsid w:val="00F95F02"/>
    <w:rsid w:val="00F96502"/>
    <w:rsid w:val="00FA6081"/>
    <w:rsid w:val="00FA621B"/>
    <w:rsid w:val="00FA719A"/>
    <w:rsid w:val="00FB12F2"/>
    <w:rsid w:val="00FB2575"/>
    <w:rsid w:val="00FB3E44"/>
    <w:rsid w:val="00FB761B"/>
    <w:rsid w:val="00FC1F45"/>
    <w:rsid w:val="00FC3408"/>
    <w:rsid w:val="00FC56B3"/>
    <w:rsid w:val="00FC691C"/>
    <w:rsid w:val="00FD0E2E"/>
    <w:rsid w:val="00FD226D"/>
    <w:rsid w:val="00FD56A9"/>
    <w:rsid w:val="00FD6348"/>
    <w:rsid w:val="00FD7105"/>
    <w:rsid w:val="00FE36A8"/>
    <w:rsid w:val="00FE3916"/>
    <w:rsid w:val="00FE5E46"/>
    <w:rsid w:val="00FE6E2F"/>
    <w:rsid w:val="00FF0F84"/>
    <w:rsid w:val="00FF180E"/>
    <w:rsid w:val="00FF4B30"/>
    <w:rsid w:val="00FF5A5F"/>
    <w:rsid w:val="00FF6434"/>
    <w:rsid w:val="00FF7F0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AE7"/>
    <w:pPr>
      <w:bidi/>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9627E"/>
    <w:pPr>
      <w:keepNext/>
      <w:keepLines/>
      <w:bidi w:val="0"/>
      <w:spacing w:before="480" w:line="276" w:lineRule="auto"/>
      <w:outlineLvl w:val="0"/>
    </w:pPr>
    <w:rPr>
      <w:rFonts w:ascii="Cambria" w:hAnsi="Cambria"/>
      <w:b/>
      <w:bCs/>
      <w:color w:val="365F91"/>
      <w:sz w:val="28"/>
      <w:szCs w:val="28"/>
      <w:lang w:val="x-none" w:eastAsia="x-none"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AE7"/>
    <w:pPr>
      <w:tabs>
        <w:tab w:val="center" w:pos="4680"/>
        <w:tab w:val="right" w:pos="9360"/>
      </w:tabs>
    </w:pPr>
  </w:style>
  <w:style w:type="character" w:customStyle="1" w:styleId="HeaderChar">
    <w:name w:val="Header Char"/>
    <w:basedOn w:val="DefaultParagraphFont"/>
    <w:link w:val="Header"/>
    <w:uiPriority w:val="99"/>
    <w:rsid w:val="004B0A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0AE7"/>
    <w:pPr>
      <w:tabs>
        <w:tab w:val="center" w:pos="4680"/>
        <w:tab w:val="right" w:pos="9360"/>
      </w:tabs>
    </w:pPr>
  </w:style>
  <w:style w:type="character" w:customStyle="1" w:styleId="FooterChar">
    <w:name w:val="Footer Char"/>
    <w:basedOn w:val="DefaultParagraphFont"/>
    <w:link w:val="Footer"/>
    <w:uiPriority w:val="99"/>
    <w:rsid w:val="004B0AE7"/>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C9780D"/>
  </w:style>
  <w:style w:type="paragraph" w:customStyle="1" w:styleId="ListParagraph1">
    <w:name w:val="List Paragraph1"/>
    <w:basedOn w:val="Normal"/>
    <w:next w:val="ListParagraph"/>
    <w:uiPriority w:val="34"/>
    <w:qFormat/>
    <w:rsid w:val="00C9780D"/>
    <w:pPr>
      <w:spacing w:after="200" w:line="276" w:lineRule="auto"/>
      <w:ind w:left="720"/>
      <w:contextualSpacing/>
    </w:pPr>
    <w:rPr>
      <w:rFonts w:ascii="Calibri" w:eastAsia="Calibri" w:hAnsi="Calibri" w:cs="Arial"/>
      <w:sz w:val="22"/>
      <w:szCs w:val="22"/>
      <w:lang w:bidi="fa-IR"/>
    </w:rPr>
  </w:style>
  <w:style w:type="paragraph" w:customStyle="1" w:styleId="BalloonText1">
    <w:name w:val="Balloon Text1"/>
    <w:basedOn w:val="Normal"/>
    <w:next w:val="BalloonText"/>
    <w:link w:val="BalloonTextChar"/>
    <w:uiPriority w:val="99"/>
    <w:semiHidden/>
    <w:unhideWhenUsed/>
    <w:rsid w:val="00C9780D"/>
    <w:rPr>
      <w:rFonts w:ascii="Tahoma" w:eastAsiaTheme="minorHAnsi" w:hAnsi="Tahoma" w:cs="Tahoma"/>
      <w:sz w:val="16"/>
      <w:szCs w:val="16"/>
    </w:rPr>
  </w:style>
  <w:style w:type="character" w:customStyle="1" w:styleId="BalloonTextChar">
    <w:name w:val="Balloon Text Char"/>
    <w:basedOn w:val="DefaultParagraphFont"/>
    <w:link w:val="BalloonText1"/>
    <w:uiPriority w:val="99"/>
    <w:semiHidden/>
    <w:rsid w:val="00C9780D"/>
    <w:rPr>
      <w:rFonts w:ascii="Tahoma" w:hAnsi="Tahoma" w:cs="Tahoma"/>
      <w:sz w:val="16"/>
      <w:szCs w:val="16"/>
    </w:rPr>
  </w:style>
  <w:style w:type="character" w:customStyle="1" w:styleId="Hyperlink1">
    <w:name w:val="Hyperlink1"/>
    <w:basedOn w:val="DefaultParagraphFont"/>
    <w:uiPriority w:val="99"/>
    <w:unhideWhenUsed/>
    <w:rsid w:val="00C9780D"/>
    <w:rPr>
      <w:color w:val="0000FF"/>
      <w:u w:val="single"/>
    </w:rPr>
  </w:style>
  <w:style w:type="character" w:customStyle="1" w:styleId="FollowedHyperlink1">
    <w:name w:val="FollowedHyperlink1"/>
    <w:basedOn w:val="DefaultParagraphFont"/>
    <w:uiPriority w:val="99"/>
    <w:semiHidden/>
    <w:unhideWhenUsed/>
    <w:rsid w:val="00C9780D"/>
    <w:rPr>
      <w:color w:val="800080"/>
      <w:u w:val="single"/>
    </w:rPr>
  </w:style>
  <w:style w:type="paragraph" w:styleId="NormalWeb">
    <w:name w:val="Normal (Web)"/>
    <w:basedOn w:val="Normal"/>
    <w:uiPriority w:val="99"/>
    <w:semiHidden/>
    <w:unhideWhenUsed/>
    <w:rsid w:val="00C9780D"/>
    <w:pPr>
      <w:bidi w:val="0"/>
      <w:spacing w:before="100" w:beforeAutospacing="1" w:after="100" w:afterAutospacing="1"/>
    </w:pPr>
  </w:style>
  <w:style w:type="paragraph" w:styleId="ListParagraph">
    <w:name w:val="List Paragraph"/>
    <w:basedOn w:val="Normal"/>
    <w:uiPriority w:val="34"/>
    <w:qFormat/>
    <w:rsid w:val="00C9780D"/>
    <w:pPr>
      <w:ind w:left="720"/>
      <w:contextualSpacing/>
    </w:pPr>
  </w:style>
  <w:style w:type="paragraph" w:styleId="BalloonText">
    <w:name w:val="Balloon Text"/>
    <w:basedOn w:val="Normal"/>
    <w:link w:val="BalloonTextChar1"/>
    <w:uiPriority w:val="99"/>
    <w:semiHidden/>
    <w:unhideWhenUsed/>
    <w:rsid w:val="00C9780D"/>
    <w:rPr>
      <w:rFonts w:ascii="Tahoma" w:hAnsi="Tahoma" w:cs="Tahoma"/>
      <w:sz w:val="16"/>
      <w:szCs w:val="16"/>
    </w:rPr>
  </w:style>
  <w:style w:type="character" w:customStyle="1" w:styleId="BalloonTextChar1">
    <w:name w:val="Balloon Text Char1"/>
    <w:basedOn w:val="DefaultParagraphFont"/>
    <w:link w:val="BalloonText"/>
    <w:uiPriority w:val="99"/>
    <w:semiHidden/>
    <w:rsid w:val="00C9780D"/>
    <w:rPr>
      <w:rFonts w:ascii="Tahoma" w:eastAsia="Times New Roman" w:hAnsi="Tahoma" w:cs="Tahoma"/>
      <w:sz w:val="16"/>
      <w:szCs w:val="16"/>
    </w:rPr>
  </w:style>
  <w:style w:type="character" w:styleId="Hyperlink">
    <w:name w:val="Hyperlink"/>
    <w:basedOn w:val="DefaultParagraphFont"/>
    <w:uiPriority w:val="99"/>
    <w:unhideWhenUsed/>
    <w:rsid w:val="00C9780D"/>
    <w:rPr>
      <w:color w:val="0563C1" w:themeColor="hyperlink"/>
      <w:u w:val="single"/>
    </w:rPr>
  </w:style>
  <w:style w:type="character" w:styleId="FollowedHyperlink">
    <w:name w:val="FollowedHyperlink"/>
    <w:basedOn w:val="DefaultParagraphFont"/>
    <w:uiPriority w:val="99"/>
    <w:semiHidden/>
    <w:unhideWhenUsed/>
    <w:rsid w:val="00C9780D"/>
    <w:rPr>
      <w:color w:val="954F72" w:themeColor="followedHyperlink"/>
      <w:u w:val="single"/>
    </w:rPr>
  </w:style>
  <w:style w:type="paragraph" w:styleId="FootnoteText">
    <w:name w:val="footnote text"/>
    <w:basedOn w:val="Normal"/>
    <w:link w:val="FootnoteTextChar"/>
    <w:semiHidden/>
    <w:unhideWhenUsed/>
    <w:rsid w:val="0059627E"/>
    <w:rPr>
      <w:sz w:val="20"/>
      <w:szCs w:val="20"/>
    </w:rPr>
  </w:style>
  <w:style w:type="character" w:customStyle="1" w:styleId="FootnoteTextChar">
    <w:name w:val="Footnote Text Char"/>
    <w:basedOn w:val="DefaultParagraphFont"/>
    <w:link w:val="FootnoteText"/>
    <w:semiHidden/>
    <w:rsid w:val="0059627E"/>
    <w:rPr>
      <w:rFonts w:ascii="Times New Roman" w:eastAsia="Times New Roman" w:hAnsi="Times New Roman" w:cs="Times New Roman"/>
      <w:sz w:val="20"/>
      <w:szCs w:val="20"/>
    </w:rPr>
  </w:style>
  <w:style w:type="character" w:styleId="FootnoteReference">
    <w:name w:val="footnote reference"/>
    <w:aliases w:val="شماره زيرنويس"/>
    <w:unhideWhenUsed/>
    <w:rsid w:val="0059627E"/>
    <w:rPr>
      <w:vertAlign w:val="superscript"/>
    </w:rPr>
  </w:style>
  <w:style w:type="character" w:customStyle="1" w:styleId="Heading1Char">
    <w:name w:val="Heading 1 Char"/>
    <w:basedOn w:val="DefaultParagraphFont"/>
    <w:link w:val="Heading1"/>
    <w:uiPriority w:val="9"/>
    <w:rsid w:val="0059627E"/>
    <w:rPr>
      <w:rFonts w:ascii="Cambria" w:eastAsia="Times New Roman" w:hAnsi="Cambria" w:cs="Times New Roman"/>
      <w:b/>
      <w:bCs/>
      <w:color w:val="365F91"/>
      <w:sz w:val="28"/>
      <w:szCs w:val="28"/>
      <w:lang w:val="x-none" w:eastAsia="x-none" w:bidi="en-US"/>
    </w:rPr>
  </w:style>
  <w:style w:type="character" w:styleId="CommentReference">
    <w:name w:val="annotation reference"/>
    <w:semiHidden/>
    <w:rsid w:val="0059627E"/>
    <w:rPr>
      <w:sz w:val="16"/>
      <w:szCs w:val="16"/>
    </w:rPr>
  </w:style>
  <w:style w:type="paragraph" w:styleId="CommentText">
    <w:name w:val="annotation text"/>
    <w:basedOn w:val="Normal"/>
    <w:link w:val="CommentTextChar"/>
    <w:semiHidden/>
    <w:rsid w:val="0059627E"/>
    <w:pPr>
      <w:spacing w:after="200" w:line="276" w:lineRule="auto"/>
    </w:pPr>
    <w:rPr>
      <w:rFonts w:ascii="Calibri" w:eastAsia="Calibri" w:hAnsi="Calibri"/>
      <w:sz w:val="20"/>
      <w:szCs w:val="20"/>
      <w:lang w:val="x-none" w:eastAsia="x-none" w:bidi="fa-IR"/>
    </w:rPr>
  </w:style>
  <w:style w:type="character" w:customStyle="1" w:styleId="CommentTextChar">
    <w:name w:val="Comment Text Char"/>
    <w:basedOn w:val="DefaultParagraphFont"/>
    <w:link w:val="CommentText"/>
    <w:semiHidden/>
    <w:rsid w:val="0059627E"/>
    <w:rPr>
      <w:rFonts w:ascii="Calibri" w:eastAsia="Calibri" w:hAnsi="Calibri" w:cs="Times New Roman"/>
      <w:sz w:val="20"/>
      <w:szCs w:val="20"/>
      <w:lang w:val="x-none" w:eastAsia="x-none" w:bidi="fa-IR"/>
    </w:rPr>
  </w:style>
  <w:style w:type="paragraph" w:styleId="CommentSubject">
    <w:name w:val="annotation subject"/>
    <w:basedOn w:val="CommentText"/>
    <w:next w:val="CommentText"/>
    <w:link w:val="CommentSubjectChar"/>
    <w:semiHidden/>
    <w:rsid w:val="0059627E"/>
    <w:rPr>
      <w:b/>
      <w:bCs/>
    </w:rPr>
  </w:style>
  <w:style w:type="character" w:customStyle="1" w:styleId="CommentSubjectChar">
    <w:name w:val="Comment Subject Char"/>
    <w:basedOn w:val="CommentTextChar"/>
    <w:link w:val="CommentSubject"/>
    <w:semiHidden/>
    <w:rsid w:val="0059627E"/>
    <w:rPr>
      <w:rFonts w:ascii="Calibri" w:eastAsia="Calibri" w:hAnsi="Calibri" w:cs="Times New Roman"/>
      <w:b/>
      <w:bCs/>
      <w:sz w:val="20"/>
      <w:szCs w:val="20"/>
      <w:lang w:val="x-none" w:eastAsia="x-none" w:bidi="fa-IR"/>
    </w:rPr>
  </w:style>
  <w:style w:type="character" w:customStyle="1" w:styleId="longtext">
    <w:name w:val="long_text"/>
    <w:basedOn w:val="DefaultParagraphFont"/>
    <w:rsid w:val="0059627E"/>
  </w:style>
  <w:style w:type="character" w:customStyle="1" w:styleId="hps">
    <w:name w:val="hps"/>
    <w:basedOn w:val="DefaultParagraphFont"/>
    <w:rsid w:val="0059627E"/>
  </w:style>
  <w:style w:type="paragraph" w:styleId="Subtitle">
    <w:name w:val="Subtitle"/>
    <w:basedOn w:val="Normal"/>
    <w:link w:val="SubtitleChar"/>
    <w:uiPriority w:val="99"/>
    <w:qFormat/>
    <w:rsid w:val="0059627E"/>
    <w:pPr>
      <w:jc w:val="center"/>
    </w:pPr>
    <w:rPr>
      <w:rFonts w:cs="B Zar"/>
      <w:sz w:val="28"/>
      <w:szCs w:val="28"/>
      <w:lang w:val="x-none" w:eastAsia="x-none"/>
    </w:rPr>
  </w:style>
  <w:style w:type="character" w:customStyle="1" w:styleId="SubtitleChar">
    <w:name w:val="Subtitle Char"/>
    <w:basedOn w:val="DefaultParagraphFont"/>
    <w:link w:val="Subtitle"/>
    <w:uiPriority w:val="99"/>
    <w:rsid w:val="0059627E"/>
    <w:rPr>
      <w:rFonts w:ascii="Times New Roman" w:eastAsia="Times New Roman" w:hAnsi="Times New Roman" w:cs="B Zar"/>
      <w:sz w:val="28"/>
      <w:szCs w:val="28"/>
      <w:lang w:val="x-none" w:eastAsia="x-none"/>
    </w:rPr>
  </w:style>
  <w:style w:type="character" w:customStyle="1" w:styleId="atn">
    <w:name w:val="atn"/>
    <w:basedOn w:val="DefaultParagraphFont"/>
    <w:rsid w:val="0059627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AE7"/>
    <w:pPr>
      <w:bidi/>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9627E"/>
    <w:pPr>
      <w:keepNext/>
      <w:keepLines/>
      <w:bidi w:val="0"/>
      <w:spacing w:before="480" w:line="276" w:lineRule="auto"/>
      <w:outlineLvl w:val="0"/>
    </w:pPr>
    <w:rPr>
      <w:rFonts w:ascii="Cambria" w:hAnsi="Cambria"/>
      <w:b/>
      <w:bCs/>
      <w:color w:val="365F91"/>
      <w:sz w:val="28"/>
      <w:szCs w:val="28"/>
      <w:lang w:val="x-none" w:eastAsia="x-none"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AE7"/>
    <w:pPr>
      <w:tabs>
        <w:tab w:val="center" w:pos="4680"/>
        <w:tab w:val="right" w:pos="9360"/>
      </w:tabs>
    </w:pPr>
  </w:style>
  <w:style w:type="character" w:customStyle="1" w:styleId="HeaderChar">
    <w:name w:val="Header Char"/>
    <w:basedOn w:val="DefaultParagraphFont"/>
    <w:link w:val="Header"/>
    <w:uiPriority w:val="99"/>
    <w:rsid w:val="004B0A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0AE7"/>
    <w:pPr>
      <w:tabs>
        <w:tab w:val="center" w:pos="4680"/>
        <w:tab w:val="right" w:pos="9360"/>
      </w:tabs>
    </w:pPr>
  </w:style>
  <w:style w:type="character" w:customStyle="1" w:styleId="FooterChar">
    <w:name w:val="Footer Char"/>
    <w:basedOn w:val="DefaultParagraphFont"/>
    <w:link w:val="Footer"/>
    <w:uiPriority w:val="99"/>
    <w:rsid w:val="004B0AE7"/>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C9780D"/>
  </w:style>
  <w:style w:type="paragraph" w:customStyle="1" w:styleId="ListParagraph1">
    <w:name w:val="List Paragraph1"/>
    <w:basedOn w:val="Normal"/>
    <w:next w:val="ListParagraph"/>
    <w:uiPriority w:val="34"/>
    <w:qFormat/>
    <w:rsid w:val="00C9780D"/>
    <w:pPr>
      <w:spacing w:after="200" w:line="276" w:lineRule="auto"/>
      <w:ind w:left="720"/>
      <w:contextualSpacing/>
    </w:pPr>
    <w:rPr>
      <w:rFonts w:ascii="Calibri" w:eastAsia="Calibri" w:hAnsi="Calibri" w:cs="Arial"/>
      <w:sz w:val="22"/>
      <w:szCs w:val="22"/>
      <w:lang w:bidi="fa-IR"/>
    </w:rPr>
  </w:style>
  <w:style w:type="paragraph" w:customStyle="1" w:styleId="BalloonText1">
    <w:name w:val="Balloon Text1"/>
    <w:basedOn w:val="Normal"/>
    <w:next w:val="BalloonText"/>
    <w:link w:val="BalloonTextChar"/>
    <w:uiPriority w:val="99"/>
    <w:semiHidden/>
    <w:unhideWhenUsed/>
    <w:rsid w:val="00C9780D"/>
    <w:rPr>
      <w:rFonts w:ascii="Tahoma" w:eastAsiaTheme="minorHAnsi" w:hAnsi="Tahoma" w:cs="Tahoma"/>
      <w:sz w:val="16"/>
      <w:szCs w:val="16"/>
    </w:rPr>
  </w:style>
  <w:style w:type="character" w:customStyle="1" w:styleId="BalloonTextChar">
    <w:name w:val="Balloon Text Char"/>
    <w:basedOn w:val="DefaultParagraphFont"/>
    <w:link w:val="BalloonText1"/>
    <w:uiPriority w:val="99"/>
    <w:semiHidden/>
    <w:rsid w:val="00C9780D"/>
    <w:rPr>
      <w:rFonts w:ascii="Tahoma" w:hAnsi="Tahoma" w:cs="Tahoma"/>
      <w:sz w:val="16"/>
      <w:szCs w:val="16"/>
    </w:rPr>
  </w:style>
  <w:style w:type="character" w:customStyle="1" w:styleId="Hyperlink1">
    <w:name w:val="Hyperlink1"/>
    <w:basedOn w:val="DefaultParagraphFont"/>
    <w:uiPriority w:val="99"/>
    <w:unhideWhenUsed/>
    <w:rsid w:val="00C9780D"/>
    <w:rPr>
      <w:color w:val="0000FF"/>
      <w:u w:val="single"/>
    </w:rPr>
  </w:style>
  <w:style w:type="character" w:customStyle="1" w:styleId="FollowedHyperlink1">
    <w:name w:val="FollowedHyperlink1"/>
    <w:basedOn w:val="DefaultParagraphFont"/>
    <w:uiPriority w:val="99"/>
    <w:semiHidden/>
    <w:unhideWhenUsed/>
    <w:rsid w:val="00C9780D"/>
    <w:rPr>
      <w:color w:val="800080"/>
      <w:u w:val="single"/>
    </w:rPr>
  </w:style>
  <w:style w:type="paragraph" w:styleId="NormalWeb">
    <w:name w:val="Normal (Web)"/>
    <w:basedOn w:val="Normal"/>
    <w:uiPriority w:val="99"/>
    <w:semiHidden/>
    <w:unhideWhenUsed/>
    <w:rsid w:val="00C9780D"/>
    <w:pPr>
      <w:bidi w:val="0"/>
      <w:spacing w:before="100" w:beforeAutospacing="1" w:after="100" w:afterAutospacing="1"/>
    </w:pPr>
  </w:style>
  <w:style w:type="paragraph" w:styleId="ListParagraph">
    <w:name w:val="List Paragraph"/>
    <w:basedOn w:val="Normal"/>
    <w:uiPriority w:val="34"/>
    <w:qFormat/>
    <w:rsid w:val="00C9780D"/>
    <w:pPr>
      <w:ind w:left="720"/>
      <w:contextualSpacing/>
    </w:pPr>
  </w:style>
  <w:style w:type="paragraph" w:styleId="BalloonText">
    <w:name w:val="Balloon Text"/>
    <w:basedOn w:val="Normal"/>
    <w:link w:val="BalloonTextChar1"/>
    <w:uiPriority w:val="99"/>
    <w:semiHidden/>
    <w:unhideWhenUsed/>
    <w:rsid w:val="00C9780D"/>
    <w:rPr>
      <w:rFonts w:ascii="Tahoma" w:hAnsi="Tahoma" w:cs="Tahoma"/>
      <w:sz w:val="16"/>
      <w:szCs w:val="16"/>
    </w:rPr>
  </w:style>
  <w:style w:type="character" w:customStyle="1" w:styleId="BalloonTextChar1">
    <w:name w:val="Balloon Text Char1"/>
    <w:basedOn w:val="DefaultParagraphFont"/>
    <w:link w:val="BalloonText"/>
    <w:uiPriority w:val="99"/>
    <w:semiHidden/>
    <w:rsid w:val="00C9780D"/>
    <w:rPr>
      <w:rFonts w:ascii="Tahoma" w:eastAsia="Times New Roman" w:hAnsi="Tahoma" w:cs="Tahoma"/>
      <w:sz w:val="16"/>
      <w:szCs w:val="16"/>
    </w:rPr>
  </w:style>
  <w:style w:type="character" w:styleId="Hyperlink">
    <w:name w:val="Hyperlink"/>
    <w:basedOn w:val="DefaultParagraphFont"/>
    <w:uiPriority w:val="99"/>
    <w:unhideWhenUsed/>
    <w:rsid w:val="00C9780D"/>
    <w:rPr>
      <w:color w:val="0563C1" w:themeColor="hyperlink"/>
      <w:u w:val="single"/>
    </w:rPr>
  </w:style>
  <w:style w:type="character" w:styleId="FollowedHyperlink">
    <w:name w:val="FollowedHyperlink"/>
    <w:basedOn w:val="DefaultParagraphFont"/>
    <w:uiPriority w:val="99"/>
    <w:semiHidden/>
    <w:unhideWhenUsed/>
    <w:rsid w:val="00C9780D"/>
    <w:rPr>
      <w:color w:val="954F72" w:themeColor="followedHyperlink"/>
      <w:u w:val="single"/>
    </w:rPr>
  </w:style>
  <w:style w:type="paragraph" w:styleId="FootnoteText">
    <w:name w:val="footnote text"/>
    <w:basedOn w:val="Normal"/>
    <w:link w:val="FootnoteTextChar"/>
    <w:semiHidden/>
    <w:unhideWhenUsed/>
    <w:rsid w:val="0059627E"/>
    <w:rPr>
      <w:sz w:val="20"/>
      <w:szCs w:val="20"/>
    </w:rPr>
  </w:style>
  <w:style w:type="character" w:customStyle="1" w:styleId="FootnoteTextChar">
    <w:name w:val="Footnote Text Char"/>
    <w:basedOn w:val="DefaultParagraphFont"/>
    <w:link w:val="FootnoteText"/>
    <w:semiHidden/>
    <w:rsid w:val="0059627E"/>
    <w:rPr>
      <w:rFonts w:ascii="Times New Roman" w:eastAsia="Times New Roman" w:hAnsi="Times New Roman" w:cs="Times New Roman"/>
      <w:sz w:val="20"/>
      <w:szCs w:val="20"/>
    </w:rPr>
  </w:style>
  <w:style w:type="character" w:styleId="FootnoteReference">
    <w:name w:val="footnote reference"/>
    <w:aliases w:val="شماره زيرنويس"/>
    <w:unhideWhenUsed/>
    <w:rsid w:val="0059627E"/>
    <w:rPr>
      <w:vertAlign w:val="superscript"/>
    </w:rPr>
  </w:style>
  <w:style w:type="character" w:customStyle="1" w:styleId="Heading1Char">
    <w:name w:val="Heading 1 Char"/>
    <w:basedOn w:val="DefaultParagraphFont"/>
    <w:link w:val="Heading1"/>
    <w:uiPriority w:val="9"/>
    <w:rsid w:val="0059627E"/>
    <w:rPr>
      <w:rFonts w:ascii="Cambria" w:eastAsia="Times New Roman" w:hAnsi="Cambria" w:cs="Times New Roman"/>
      <w:b/>
      <w:bCs/>
      <w:color w:val="365F91"/>
      <w:sz w:val="28"/>
      <w:szCs w:val="28"/>
      <w:lang w:val="x-none" w:eastAsia="x-none" w:bidi="en-US"/>
    </w:rPr>
  </w:style>
  <w:style w:type="character" w:styleId="CommentReference">
    <w:name w:val="annotation reference"/>
    <w:semiHidden/>
    <w:rsid w:val="0059627E"/>
    <w:rPr>
      <w:sz w:val="16"/>
      <w:szCs w:val="16"/>
    </w:rPr>
  </w:style>
  <w:style w:type="paragraph" w:styleId="CommentText">
    <w:name w:val="annotation text"/>
    <w:basedOn w:val="Normal"/>
    <w:link w:val="CommentTextChar"/>
    <w:semiHidden/>
    <w:rsid w:val="0059627E"/>
    <w:pPr>
      <w:spacing w:after="200" w:line="276" w:lineRule="auto"/>
    </w:pPr>
    <w:rPr>
      <w:rFonts w:ascii="Calibri" w:eastAsia="Calibri" w:hAnsi="Calibri"/>
      <w:sz w:val="20"/>
      <w:szCs w:val="20"/>
      <w:lang w:val="x-none" w:eastAsia="x-none" w:bidi="fa-IR"/>
    </w:rPr>
  </w:style>
  <w:style w:type="character" w:customStyle="1" w:styleId="CommentTextChar">
    <w:name w:val="Comment Text Char"/>
    <w:basedOn w:val="DefaultParagraphFont"/>
    <w:link w:val="CommentText"/>
    <w:semiHidden/>
    <w:rsid w:val="0059627E"/>
    <w:rPr>
      <w:rFonts w:ascii="Calibri" w:eastAsia="Calibri" w:hAnsi="Calibri" w:cs="Times New Roman"/>
      <w:sz w:val="20"/>
      <w:szCs w:val="20"/>
      <w:lang w:val="x-none" w:eastAsia="x-none" w:bidi="fa-IR"/>
    </w:rPr>
  </w:style>
  <w:style w:type="paragraph" w:styleId="CommentSubject">
    <w:name w:val="annotation subject"/>
    <w:basedOn w:val="CommentText"/>
    <w:next w:val="CommentText"/>
    <w:link w:val="CommentSubjectChar"/>
    <w:semiHidden/>
    <w:rsid w:val="0059627E"/>
    <w:rPr>
      <w:b/>
      <w:bCs/>
    </w:rPr>
  </w:style>
  <w:style w:type="character" w:customStyle="1" w:styleId="CommentSubjectChar">
    <w:name w:val="Comment Subject Char"/>
    <w:basedOn w:val="CommentTextChar"/>
    <w:link w:val="CommentSubject"/>
    <w:semiHidden/>
    <w:rsid w:val="0059627E"/>
    <w:rPr>
      <w:rFonts w:ascii="Calibri" w:eastAsia="Calibri" w:hAnsi="Calibri" w:cs="Times New Roman"/>
      <w:b/>
      <w:bCs/>
      <w:sz w:val="20"/>
      <w:szCs w:val="20"/>
      <w:lang w:val="x-none" w:eastAsia="x-none" w:bidi="fa-IR"/>
    </w:rPr>
  </w:style>
  <w:style w:type="character" w:customStyle="1" w:styleId="longtext">
    <w:name w:val="long_text"/>
    <w:basedOn w:val="DefaultParagraphFont"/>
    <w:rsid w:val="0059627E"/>
  </w:style>
  <w:style w:type="character" w:customStyle="1" w:styleId="hps">
    <w:name w:val="hps"/>
    <w:basedOn w:val="DefaultParagraphFont"/>
    <w:rsid w:val="0059627E"/>
  </w:style>
  <w:style w:type="paragraph" w:styleId="Subtitle">
    <w:name w:val="Subtitle"/>
    <w:basedOn w:val="Normal"/>
    <w:link w:val="SubtitleChar"/>
    <w:uiPriority w:val="99"/>
    <w:qFormat/>
    <w:rsid w:val="0059627E"/>
    <w:pPr>
      <w:jc w:val="center"/>
    </w:pPr>
    <w:rPr>
      <w:rFonts w:cs="B Zar"/>
      <w:sz w:val="28"/>
      <w:szCs w:val="28"/>
      <w:lang w:val="x-none" w:eastAsia="x-none"/>
    </w:rPr>
  </w:style>
  <w:style w:type="character" w:customStyle="1" w:styleId="SubtitleChar">
    <w:name w:val="Subtitle Char"/>
    <w:basedOn w:val="DefaultParagraphFont"/>
    <w:link w:val="Subtitle"/>
    <w:uiPriority w:val="99"/>
    <w:rsid w:val="0059627E"/>
    <w:rPr>
      <w:rFonts w:ascii="Times New Roman" w:eastAsia="Times New Roman" w:hAnsi="Times New Roman" w:cs="B Zar"/>
      <w:sz w:val="28"/>
      <w:szCs w:val="28"/>
      <w:lang w:val="x-none" w:eastAsia="x-none"/>
    </w:rPr>
  </w:style>
  <w:style w:type="character" w:customStyle="1" w:styleId="atn">
    <w:name w:val="atn"/>
    <w:basedOn w:val="DefaultParagraphFont"/>
    <w:rsid w:val="005962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lv.openrepository.com/wlv/browse?type=author&amp;value=Fullen%2C+Michael+A.&amp;value_lang=en" TargetMode="External"/><Relationship Id="rId18" Type="http://schemas.openxmlformats.org/officeDocument/2006/relationships/hyperlink" Target="http://www.sciencedirect.com/science/article/pii/S1671292708603193"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lv.openrepository.com/wlv/browse?type=author&amp;value=Hocking%2C+Trevor+J.&amp;value_lang=en" TargetMode="External"/><Relationship Id="rId17" Type="http://schemas.openxmlformats.org/officeDocument/2006/relationships/hyperlink" Target="http://wlv.openrepository.com/wlv/browse?type=author&amp;value=Mitchell%2C+David+J.&amp;value_lang=en" TargetMode="External"/><Relationship Id="rId2" Type="http://schemas.openxmlformats.org/officeDocument/2006/relationships/numbering" Target="numbering.xml"/><Relationship Id="rId16" Type="http://schemas.openxmlformats.org/officeDocument/2006/relationships/hyperlink" Target="http://wlv.openrepository.com/wlv/browse?type=author&amp;value=Wu%2C+Bozhi&amp;value_lang=e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lv.openrepository.com/wlv/browse?type=author&amp;value=Subedi%2C+Madhu&amp;value_lang=en" TargetMode="External"/><Relationship Id="rId5" Type="http://schemas.openxmlformats.org/officeDocument/2006/relationships/settings" Target="settings.xml"/><Relationship Id="rId15" Type="http://schemas.openxmlformats.org/officeDocument/2006/relationships/hyperlink" Target="http://wlv.openrepository.com/wlv/browse?type=author&amp;value=Milne%2C+E.&amp;value_lang=en" TargetMode="External"/><Relationship Id="rId10" Type="http://schemas.openxmlformats.org/officeDocument/2006/relationships/hyperlink" Target="http://www.academicjournals.org/jaerd"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ao.org/agriculture/crops/corethemes/" TargetMode="External"/><Relationship Id="rId14" Type="http://schemas.openxmlformats.org/officeDocument/2006/relationships/hyperlink" Target="http://wlv.openrepository.com/wlv/browse?type=author&amp;value=McCrea%2C+Alison+R.&amp;value_lang=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6161C-D057-416B-BD53-8CA7F4F53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4543</Words>
  <Characters>25896</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Soroush Rayaneh</cp:lastModifiedBy>
  <cp:revision>3</cp:revision>
  <dcterms:created xsi:type="dcterms:W3CDTF">2016-06-26T13:12:00Z</dcterms:created>
  <dcterms:modified xsi:type="dcterms:W3CDTF">2016-06-26T13:13:00Z</dcterms:modified>
</cp:coreProperties>
</file>